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6E" w:rsidRPr="007D0B6E" w:rsidRDefault="007D0B6E" w:rsidP="007D0B6E">
      <w:pPr>
        <w:pStyle w:val="ListParagraph"/>
        <w:jc w:val="right"/>
        <w:outlineLvl w:val="0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1.p</w:t>
      </w:r>
      <w:r w:rsidRPr="007D0B6E">
        <w:rPr>
          <w:rFonts w:eastAsia="Calibri"/>
          <w:sz w:val="24"/>
          <w:szCs w:val="24"/>
        </w:rPr>
        <w:t>ielikums</w:t>
      </w:r>
      <w:proofErr w:type="spellEnd"/>
    </w:p>
    <w:p w:rsidR="007D0B6E" w:rsidRPr="007D0B6E" w:rsidRDefault="007D0B6E" w:rsidP="007D0B6E">
      <w:pPr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Cenu aptaujai “Ultraskaņas ūdens skaitītāju piegāde”</w:t>
      </w:r>
    </w:p>
    <w:p w:rsidR="007D0B6E" w:rsidRDefault="007D0B6E" w:rsidP="006D4361">
      <w:pPr>
        <w:jc w:val="center"/>
        <w:outlineLvl w:val="0"/>
        <w:rPr>
          <w:rFonts w:eastAsia="Calibri"/>
          <w:b/>
          <w:sz w:val="24"/>
          <w:szCs w:val="24"/>
        </w:rPr>
      </w:pPr>
    </w:p>
    <w:p w:rsidR="006D4361" w:rsidRPr="006D4361" w:rsidRDefault="0060369A" w:rsidP="006D4361">
      <w:pPr>
        <w:jc w:val="center"/>
        <w:outlineLvl w:val="0"/>
        <w:rPr>
          <w:rFonts w:eastAsia="Calibri"/>
          <w:b/>
          <w:sz w:val="24"/>
          <w:szCs w:val="24"/>
        </w:rPr>
      </w:pPr>
      <w:r w:rsidRPr="006D4361">
        <w:rPr>
          <w:rFonts w:eastAsia="Calibri"/>
          <w:b/>
          <w:sz w:val="24"/>
          <w:szCs w:val="24"/>
        </w:rPr>
        <w:t>Tehniskā specifikācija</w:t>
      </w:r>
    </w:p>
    <w:p w:rsidR="0060369A" w:rsidRPr="006D4361" w:rsidRDefault="006D4361" w:rsidP="006D4361">
      <w:pPr>
        <w:jc w:val="center"/>
        <w:outlineLvl w:val="0"/>
        <w:rPr>
          <w:rFonts w:eastAsia="Calibri"/>
          <w:b/>
          <w:sz w:val="24"/>
          <w:szCs w:val="24"/>
        </w:rPr>
      </w:pPr>
      <w:r w:rsidRPr="006D4361">
        <w:rPr>
          <w:rFonts w:eastAsia="Calibri"/>
          <w:b/>
          <w:sz w:val="24"/>
          <w:szCs w:val="24"/>
        </w:rPr>
        <w:t>ultraskaņas ūdens skaitītāju piegādes cenu aptaujai</w:t>
      </w:r>
    </w:p>
    <w:p w:rsidR="0060369A" w:rsidRPr="007D0B6E" w:rsidRDefault="0060369A" w:rsidP="00904238">
      <w:pPr>
        <w:jc w:val="both"/>
        <w:outlineLvl w:val="0"/>
        <w:rPr>
          <w:rFonts w:eastAsia="Calibri"/>
          <w:b/>
          <w:sz w:val="24"/>
          <w:szCs w:val="24"/>
        </w:rPr>
      </w:pPr>
    </w:p>
    <w:p w:rsidR="0060369A" w:rsidRPr="007D0B6E" w:rsidRDefault="0060369A" w:rsidP="007D0B6E">
      <w:pPr>
        <w:pStyle w:val="ListParagraph"/>
        <w:numPr>
          <w:ilvl w:val="0"/>
          <w:numId w:val="5"/>
        </w:numPr>
        <w:suppressAutoHyphens/>
        <w:jc w:val="both"/>
        <w:rPr>
          <w:b/>
          <w:sz w:val="24"/>
          <w:szCs w:val="24"/>
        </w:rPr>
      </w:pPr>
      <w:r w:rsidRPr="007D0B6E">
        <w:rPr>
          <w:b/>
          <w:sz w:val="24"/>
          <w:szCs w:val="24"/>
        </w:rPr>
        <w:t>Pretendenta piedāvātajiem ūdens patēriņa skaitītājiem jāatbilst:</w:t>
      </w:r>
    </w:p>
    <w:p w:rsidR="003F5E53" w:rsidRPr="007D0B6E" w:rsidRDefault="003F5E53" w:rsidP="006D4361">
      <w:pPr>
        <w:pStyle w:val="ListParagraph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D0B6E">
        <w:rPr>
          <w:sz w:val="24"/>
          <w:szCs w:val="24"/>
        </w:rPr>
        <w:t>ūdens uzskaites patēriņa tips – ultraskaņas;</w:t>
      </w:r>
    </w:p>
    <w:p w:rsidR="0060369A" w:rsidRPr="007D0B6E" w:rsidRDefault="0060369A" w:rsidP="006D4361">
      <w:pPr>
        <w:pStyle w:val="ListParagraph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7D0B6E">
        <w:rPr>
          <w:sz w:val="24"/>
          <w:szCs w:val="24"/>
          <w:lang w:eastAsia="zh-CN"/>
        </w:rPr>
        <w:t>Eiropas Parlamenta un Padomes Direktīvas 2014/32/ES prasībām;</w:t>
      </w:r>
    </w:p>
    <w:p w:rsidR="0060369A" w:rsidRPr="007D0B6E" w:rsidRDefault="0060369A" w:rsidP="006D4361">
      <w:pPr>
        <w:pStyle w:val="ListParagraph"/>
        <w:numPr>
          <w:ilvl w:val="0"/>
          <w:numId w:val="3"/>
        </w:numPr>
        <w:suppressAutoHyphens/>
        <w:ind w:hanging="720"/>
        <w:jc w:val="both"/>
        <w:rPr>
          <w:sz w:val="24"/>
          <w:szCs w:val="24"/>
        </w:rPr>
      </w:pPr>
      <w:r w:rsidRPr="007D0B6E">
        <w:rPr>
          <w:sz w:val="24"/>
          <w:szCs w:val="24"/>
        </w:rPr>
        <w:t xml:space="preserve">Ministru kabineta </w:t>
      </w:r>
      <w:proofErr w:type="spellStart"/>
      <w:r w:rsidRPr="007D0B6E">
        <w:rPr>
          <w:sz w:val="24"/>
          <w:szCs w:val="24"/>
        </w:rPr>
        <w:t>2016.gada</w:t>
      </w:r>
      <w:proofErr w:type="spellEnd"/>
      <w:r w:rsidRPr="007D0B6E">
        <w:rPr>
          <w:sz w:val="24"/>
          <w:szCs w:val="24"/>
        </w:rPr>
        <w:t xml:space="preserve"> </w:t>
      </w:r>
      <w:proofErr w:type="spellStart"/>
      <w:r w:rsidRPr="007D0B6E">
        <w:rPr>
          <w:sz w:val="24"/>
          <w:szCs w:val="24"/>
        </w:rPr>
        <w:t>12.aprīļa</w:t>
      </w:r>
      <w:proofErr w:type="spellEnd"/>
      <w:r w:rsidRPr="007D0B6E">
        <w:rPr>
          <w:sz w:val="24"/>
          <w:szCs w:val="24"/>
        </w:rPr>
        <w:t xml:space="preserve"> MK noteikumu </w:t>
      </w:r>
      <w:proofErr w:type="spellStart"/>
      <w:r w:rsidRPr="007D0B6E">
        <w:rPr>
          <w:sz w:val="24"/>
          <w:szCs w:val="24"/>
        </w:rPr>
        <w:t>Nr.212</w:t>
      </w:r>
      <w:proofErr w:type="spellEnd"/>
      <w:r w:rsidRPr="007D0B6E">
        <w:rPr>
          <w:sz w:val="24"/>
          <w:szCs w:val="24"/>
        </w:rPr>
        <w:t xml:space="preserve"> ”Mērīšanas līdzekļu metroloģiskās prasības un to metroloģiskās kontroles kārtība” prasībām;</w:t>
      </w:r>
    </w:p>
    <w:p w:rsidR="0060369A" w:rsidRPr="007D0B6E" w:rsidRDefault="0060369A" w:rsidP="006D4361">
      <w:pPr>
        <w:pStyle w:val="ListParagraph"/>
        <w:numPr>
          <w:ilvl w:val="0"/>
          <w:numId w:val="3"/>
        </w:numPr>
        <w:suppressAutoHyphens/>
        <w:ind w:hanging="720"/>
        <w:jc w:val="both"/>
        <w:rPr>
          <w:sz w:val="24"/>
          <w:szCs w:val="24"/>
        </w:rPr>
      </w:pPr>
      <w:proofErr w:type="spellStart"/>
      <w:r w:rsidRPr="007D0B6E">
        <w:rPr>
          <w:sz w:val="24"/>
          <w:szCs w:val="24"/>
        </w:rPr>
        <w:t>2006.gada</w:t>
      </w:r>
      <w:proofErr w:type="spellEnd"/>
      <w:r w:rsidRPr="007D0B6E">
        <w:rPr>
          <w:sz w:val="24"/>
          <w:szCs w:val="24"/>
        </w:rPr>
        <w:t xml:space="preserve"> </w:t>
      </w:r>
      <w:proofErr w:type="spellStart"/>
      <w:r w:rsidRPr="007D0B6E">
        <w:rPr>
          <w:sz w:val="24"/>
          <w:szCs w:val="24"/>
        </w:rPr>
        <w:t>22.augusta</w:t>
      </w:r>
      <w:proofErr w:type="spellEnd"/>
      <w:r w:rsidRPr="007D0B6E">
        <w:rPr>
          <w:sz w:val="24"/>
          <w:szCs w:val="24"/>
        </w:rPr>
        <w:t xml:space="preserve"> MK noteikumu </w:t>
      </w:r>
      <w:proofErr w:type="spellStart"/>
      <w:r w:rsidRPr="007D0B6E">
        <w:rPr>
          <w:sz w:val="24"/>
          <w:szCs w:val="24"/>
        </w:rPr>
        <w:t>Nr.664</w:t>
      </w:r>
      <w:proofErr w:type="spellEnd"/>
      <w:r w:rsidRPr="007D0B6E">
        <w:rPr>
          <w:sz w:val="24"/>
          <w:szCs w:val="24"/>
        </w:rPr>
        <w:t xml:space="preserve"> „Noteikumi par metroloģiskajām prasībām ūdens patēriņa skaitītājiem” prasībām;</w:t>
      </w:r>
    </w:p>
    <w:p w:rsidR="0060369A" w:rsidRPr="007D0B6E" w:rsidRDefault="0060369A" w:rsidP="006D4361">
      <w:pPr>
        <w:pStyle w:val="ListParagraph"/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ind w:hanging="720"/>
        <w:jc w:val="both"/>
      </w:pPr>
      <w:r w:rsidRPr="007D0B6E">
        <w:rPr>
          <w:sz w:val="24"/>
          <w:szCs w:val="24"/>
        </w:rPr>
        <w:t xml:space="preserve">ārējā magnētiskā lauka iedarbības aizsardzības līmenim saskaņā ar </w:t>
      </w:r>
      <w:proofErr w:type="spellStart"/>
      <w:r w:rsidRPr="007D0B6E">
        <w:rPr>
          <w:sz w:val="24"/>
          <w:szCs w:val="24"/>
        </w:rPr>
        <w:t>EN</w:t>
      </w:r>
      <w:proofErr w:type="spellEnd"/>
      <w:r w:rsidRPr="007D0B6E">
        <w:rPr>
          <w:sz w:val="24"/>
          <w:szCs w:val="24"/>
        </w:rPr>
        <w:t xml:space="preserve"> 14154-3</w:t>
      </w:r>
      <w:r w:rsidRPr="007D0B6E">
        <w:t>;</w:t>
      </w:r>
    </w:p>
    <w:p w:rsidR="0060369A" w:rsidRPr="007D0B6E" w:rsidRDefault="0060369A" w:rsidP="006D4361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ind w:hanging="720"/>
        <w:jc w:val="both"/>
        <w:rPr>
          <w:sz w:val="24"/>
          <w:szCs w:val="24"/>
          <w:lang w:eastAsia="zh-CN"/>
        </w:rPr>
      </w:pPr>
      <w:r w:rsidRPr="007D0B6E">
        <w:rPr>
          <w:sz w:val="24"/>
          <w:szCs w:val="24"/>
          <w:lang w:eastAsia="zh-CN"/>
        </w:rPr>
        <w:t xml:space="preserve">aizsardzības klase: ne zemāka par </w:t>
      </w:r>
      <w:proofErr w:type="spellStart"/>
      <w:r w:rsidRPr="007D0B6E">
        <w:rPr>
          <w:sz w:val="24"/>
          <w:szCs w:val="24"/>
          <w:lang w:eastAsia="zh-CN"/>
        </w:rPr>
        <w:t>IP</w:t>
      </w:r>
      <w:proofErr w:type="spellEnd"/>
      <w:r w:rsidRPr="007D0B6E">
        <w:rPr>
          <w:sz w:val="24"/>
          <w:szCs w:val="24"/>
          <w:lang w:eastAsia="zh-CN"/>
        </w:rPr>
        <w:t xml:space="preserve"> 65.</w:t>
      </w:r>
    </w:p>
    <w:p w:rsidR="003A1E75" w:rsidRPr="007D0B6E" w:rsidRDefault="003A1E75" w:rsidP="006D4361">
      <w:pPr>
        <w:pStyle w:val="ListParagraph"/>
        <w:numPr>
          <w:ilvl w:val="0"/>
          <w:numId w:val="3"/>
        </w:numPr>
        <w:suppressAutoHyphens/>
        <w:ind w:hanging="720"/>
        <w:jc w:val="both"/>
        <w:rPr>
          <w:rFonts w:eastAsia="Calibri"/>
          <w:sz w:val="24"/>
          <w:szCs w:val="24"/>
        </w:rPr>
      </w:pPr>
      <w:r w:rsidRPr="007D0B6E">
        <w:rPr>
          <w:rFonts w:eastAsia="Calibri"/>
          <w:sz w:val="24"/>
          <w:szCs w:val="24"/>
        </w:rPr>
        <w:t>verificēti (ne vecāki par trim mēnešiem).</w:t>
      </w:r>
    </w:p>
    <w:p w:rsidR="0060369A" w:rsidRPr="007D0B6E" w:rsidRDefault="0060369A" w:rsidP="006D4361">
      <w:pPr>
        <w:keepNext/>
        <w:keepLines/>
        <w:overflowPunct w:val="0"/>
        <w:autoSpaceDE w:val="0"/>
        <w:autoSpaceDN w:val="0"/>
        <w:adjustRightInd w:val="0"/>
        <w:ind w:hanging="720"/>
        <w:jc w:val="both"/>
        <w:rPr>
          <w:b/>
        </w:rPr>
      </w:pPr>
    </w:p>
    <w:p w:rsidR="0060369A" w:rsidRPr="007D0B6E" w:rsidRDefault="0060369A" w:rsidP="007D0B6E">
      <w:pPr>
        <w:pStyle w:val="ListParagraph"/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7D0B6E">
        <w:rPr>
          <w:b/>
          <w:sz w:val="24"/>
          <w:szCs w:val="24"/>
          <w:lang w:eastAsia="zh-CN"/>
        </w:rPr>
        <w:t>Radio moduļu ierīces parametri</w:t>
      </w:r>
      <w:r w:rsidR="003A1E75" w:rsidRPr="007D0B6E">
        <w:rPr>
          <w:b/>
          <w:sz w:val="24"/>
          <w:szCs w:val="24"/>
          <w:lang w:eastAsia="zh-CN"/>
        </w:rPr>
        <w:t>em jā</w:t>
      </w:r>
      <w:r w:rsidRPr="007D0B6E">
        <w:rPr>
          <w:b/>
          <w:sz w:val="24"/>
          <w:szCs w:val="24"/>
          <w:lang w:eastAsia="zh-CN"/>
        </w:rPr>
        <w:t>atbilst:</w:t>
      </w:r>
    </w:p>
    <w:p w:rsidR="0060369A" w:rsidRPr="007D0B6E" w:rsidRDefault="0060369A" w:rsidP="00904238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 w:rsidRPr="007D0B6E">
        <w:rPr>
          <w:sz w:val="24"/>
          <w:szCs w:val="24"/>
          <w:lang w:eastAsia="zh-CN"/>
        </w:rPr>
        <w:t>skaitītājiem jābūt aprīkotiem ar radio moduļiem, kas uzstādīti tieši uz skaitītāja, kurus nav iespējams nesankcionēti noņemt;</w:t>
      </w:r>
    </w:p>
    <w:p w:rsidR="0060369A" w:rsidRDefault="0060369A" w:rsidP="00904238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 w:rsidRPr="007D0B6E">
        <w:rPr>
          <w:sz w:val="24"/>
          <w:szCs w:val="24"/>
          <w:lang w:eastAsia="zh-CN"/>
        </w:rPr>
        <w:t>datu nolasīšanas</w:t>
      </w:r>
      <w:r>
        <w:rPr>
          <w:sz w:val="24"/>
          <w:szCs w:val="24"/>
          <w:lang w:eastAsia="zh-CN"/>
        </w:rPr>
        <w:t xml:space="preserve"> veids no skaitītāja: bezvadu datu pārnešana;</w:t>
      </w:r>
    </w:p>
    <w:p w:rsidR="0060369A" w:rsidRDefault="0060369A" w:rsidP="00904238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datu protokola formāts: M-</w:t>
      </w:r>
      <w:proofErr w:type="spellStart"/>
      <w:r>
        <w:rPr>
          <w:sz w:val="24"/>
          <w:szCs w:val="24"/>
          <w:lang w:eastAsia="zh-CN"/>
        </w:rPr>
        <w:t>BUS</w:t>
      </w:r>
      <w:proofErr w:type="spellEnd"/>
      <w:r>
        <w:rPr>
          <w:sz w:val="24"/>
          <w:szCs w:val="24"/>
          <w:lang w:eastAsia="zh-CN"/>
        </w:rPr>
        <w:t xml:space="preserve"> vai </w:t>
      </w:r>
      <w:proofErr w:type="spellStart"/>
      <w:r>
        <w:rPr>
          <w:sz w:val="24"/>
          <w:szCs w:val="24"/>
          <w:lang w:eastAsia="zh-CN"/>
        </w:rPr>
        <w:t>LoRaWAN</w:t>
      </w:r>
      <w:proofErr w:type="spellEnd"/>
      <w:r w:rsidR="007D0B6E">
        <w:rPr>
          <w:sz w:val="24"/>
          <w:szCs w:val="24"/>
          <w:lang w:eastAsia="zh-CN"/>
        </w:rPr>
        <w:t xml:space="preserve"> (formāts  un to skaits tiks precizēts piesakot pasūtījumu)</w:t>
      </w:r>
      <w:r>
        <w:rPr>
          <w:sz w:val="24"/>
          <w:szCs w:val="24"/>
          <w:lang w:eastAsia="zh-CN"/>
        </w:rPr>
        <w:t>;</w:t>
      </w:r>
    </w:p>
    <w:p w:rsidR="0060369A" w:rsidRDefault="0060369A" w:rsidP="00904238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frekvences diapazons: 868 </w:t>
      </w:r>
      <w:proofErr w:type="spellStart"/>
      <w:r>
        <w:rPr>
          <w:sz w:val="24"/>
          <w:szCs w:val="24"/>
          <w:lang w:eastAsia="zh-CN"/>
        </w:rPr>
        <w:t>MHz</w:t>
      </w:r>
      <w:proofErr w:type="spellEnd"/>
      <w:r>
        <w:rPr>
          <w:sz w:val="24"/>
          <w:szCs w:val="24"/>
          <w:lang w:eastAsia="zh-CN"/>
        </w:rPr>
        <w:t xml:space="preserve">; </w:t>
      </w:r>
    </w:p>
    <w:p w:rsidR="00610F6E" w:rsidRDefault="0060369A" w:rsidP="00610F6E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aizsardzības klase: ne zemāka par </w:t>
      </w:r>
      <w:proofErr w:type="spellStart"/>
      <w:r>
        <w:rPr>
          <w:sz w:val="24"/>
          <w:szCs w:val="24"/>
          <w:lang w:eastAsia="zh-CN"/>
        </w:rPr>
        <w:t>IP</w:t>
      </w:r>
      <w:proofErr w:type="spellEnd"/>
      <w:r>
        <w:rPr>
          <w:sz w:val="24"/>
          <w:szCs w:val="24"/>
          <w:lang w:eastAsia="zh-CN"/>
        </w:rPr>
        <w:t xml:space="preserve"> 65;</w:t>
      </w:r>
      <w:r w:rsidR="00610F6E" w:rsidRPr="00610F6E">
        <w:rPr>
          <w:sz w:val="24"/>
          <w:szCs w:val="24"/>
          <w:lang w:eastAsia="zh-CN"/>
        </w:rPr>
        <w:t xml:space="preserve"> </w:t>
      </w:r>
    </w:p>
    <w:p w:rsidR="00610F6E" w:rsidRDefault="00610F6E" w:rsidP="00610F6E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noturīgi pret ārējo magnētisko lauku;</w:t>
      </w:r>
    </w:p>
    <w:p w:rsidR="0060369A" w:rsidRPr="00610F6E" w:rsidRDefault="00610F6E" w:rsidP="00077388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 w:rsidRPr="00610F6E">
        <w:rPr>
          <w:sz w:val="24"/>
          <w:szCs w:val="24"/>
          <w:lang w:eastAsia="zh-CN"/>
        </w:rPr>
        <w:t>barošana: autonoma, ar vismaz 10 gadu darbību</w:t>
      </w:r>
      <w:r w:rsidRPr="00610F6E">
        <w:rPr>
          <w:sz w:val="24"/>
          <w:szCs w:val="24"/>
          <w:lang w:eastAsia="zh-CN"/>
        </w:rPr>
        <w:t>;</w:t>
      </w:r>
    </w:p>
    <w:p w:rsidR="0060369A" w:rsidRDefault="0060369A" w:rsidP="00904238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709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Indikācijas trauksmes:</w:t>
      </w:r>
    </w:p>
    <w:p w:rsidR="0060369A" w:rsidRPr="00CB089A" w:rsidRDefault="0060369A" w:rsidP="006D4361">
      <w:pPr>
        <w:numPr>
          <w:ilvl w:val="1"/>
          <w:numId w:val="1"/>
        </w:numPr>
        <w:suppressAutoHyphens/>
        <w:autoSpaceDE w:val="0"/>
        <w:autoSpaceDN w:val="0"/>
        <w:adjustRightInd w:val="0"/>
        <w:ind w:left="709" w:hanging="283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bate</w:t>
      </w:r>
      <w:r w:rsidRPr="00CB089A">
        <w:rPr>
          <w:sz w:val="24"/>
          <w:szCs w:val="24"/>
          <w:lang w:eastAsia="zh-CN"/>
        </w:rPr>
        <w:t>rijas izlādēšanās</w:t>
      </w:r>
      <w:r>
        <w:rPr>
          <w:sz w:val="24"/>
          <w:szCs w:val="24"/>
          <w:lang w:eastAsia="zh-CN"/>
        </w:rPr>
        <w:t>;</w:t>
      </w:r>
      <w:r w:rsidRPr="00CB089A">
        <w:rPr>
          <w:sz w:val="24"/>
          <w:szCs w:val="24"/>
          <w:lang w:eastAsia="zh-CN"/>
        </w:rPr>
        <w:t xml:space="preserve"> </w:t>
      </w:r>
    </w:p>
    <w:p w:rsidR="0060369A" w:rsidRPr="00CB089A" w:rsidRDefault="0060369A" w:rsidP="006D4361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ind w:hanging="283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</w:t>
      </w:r>
      <w:r w:rsidRPr="00CB089A">
        <w:rPr>
          <w:sz w:val="24"/>
          <w:szCs w:val="24"/>
          <w:lang w:eastAsia="zh-CN"/>
        </w:rPr>
        <w:t>oduļa noņemšana</w:t>
      </w:r>
      <w:r>
        <w:rPr>
          <w:sz w:val="24"/>
          <w:szCs w:val="24"/>
          <w:lang w:eastAsia="zh-CN"/>
        </w:rPr>
        <w:t xml:space="preserve"> -</w:t>
      </w:r>
      <w:r w:rsidRPr="00CB089A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p</w:t>
      </w:r>
      <w:r w:rsidRPr="00CB089A">
        <w:rPr>
          <w:sz w:val="24"/>
          <w:szCs w:val="24"/>
          <w:lang w:eastAsia="zh-CN"/>
        </w:rPr>
        <w:t>aziņojums</w:t>
      </w:r>
      <w:r>
        <w:rPr>
          <w:sz w:val="24"/>
          <w:szCs w:val="24"/>
          <w:lang w:eastAsia="zh-CN"/>
        </w:rPr>
        <w:t>;</w:t>
      </w:r>
    </w:p>
    <w:p w:rsidR="0060369A" w:rsidRPr="00CB089A" w:rsidRDefault="0060369A" w:rsidP="006D4361">
      <w:pPr>
        <w:pStyle w:val="ListParagraph"/>
        <w:numPr>
          <w:ilvl w:val="1"/>
          <w:numId w:val="1"/>
        </w:numPr>
        <w:suppressAutoHyphens/>
        <w:autoSpaceDE w:val="0"/>
        <w:autoSpaceDN w:val="0"/>
        <w:adjustRightInd w:val="0"/>
        <w:ind w:hanging="283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ā</w:t>
      </w:r>
      <w:r w:rsidRPr="00CB089A">
        <w:rPr>
          <w:sz w:val="24"/>
          <w:szCs w:val="24"/>
          <w:lang w:eastAsia="zh-CN"/>
        </w:rPr>
        <w:t>rējā magnētiskā lauka iedarbība</w:t>
      </w:r>
      <w:r w:rsidR="00610F6E">
        <w:rPr>
          <w:sz w:val="24"/>
          <w:szCs w:val="24"/>
          <w:lang w:eastAsia="zh-CN"/>
        </w:rPr>
        <w:t>s</w:t>
      </w:r>
      <w:r w:rsidRPr="00CB089A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p</w:t>
      </w:r>
      <w:r w:rsidRPr="00CB089A">
        <w:rPr>
          <w:sz w:val="24"/>
          <w:szCs w:val="24"/>
          <w:lang w:eastAsia="zh-CN"/>
        </w:rPr>
        <w:t>aziņo</w:t>
      </w:r>
      <w:r w:rsidR="00610F6E">
        <w:rPr>
          <w:sz w:val="24"/>
          <w:szCs w:val="24"/>
          <w:lang w:eastAsia="zh-CN"/>
        </w:rPr>
        <w:t>jums</w:t>
      </w:r>
      <w:r>
        <w:rPr>
          <w:sz w:val="24"/>
          <w:szCs w:val="24"/>
          <w:lang w:eastAsia="zh-CN"/>
        </w:rPr>
        <w:t>;</w:t>
      </w:r>
    </w:p>
    <w:p w:rsidR="0060369A" w:rsidRPr="00CB089A" w:rsidRDefault="0060369A" w:rsidP="00904238">
      <w:pPr>
        <w:pStyle w:val="ListParagraph"/>
        <w:numPr>
          <w:ilvl w:val="1"/>
          <w:numId w:val="1"/>
        </w:numPr>
        <w:suppressAutoHyphens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zh-CN"/>
        </w:rPr>
        <w:t>a</w:t>
      </w:r>
      <w:r w:rsidRPr="00CB089A">
        <w:rPr>
          <w:sz w:val="24"/>
          <w:szCs w:val="24"/>
          <w:lang w:eastAsia="zh-CN"/>
        </w:rPr>
        <w:t>tpakaļgaitas plūsmas uzskaite.</w:t>
      </w:r>
    </w:p>
    <w:p w:rsidR="0060369A" w:rsidRDefault="0060369A" w:rsidP="00904238">
      <w:pPr>
        <w:suppressAutoHyphens/>
        <w:jc w:val="both"/>
        <w:rPr>
          <w:rFonts w:eastAsia="Calibri"/>
          <w:sz w:val="24"/>
          <w:szCs w:val="24"/>
        </w:rPr>
      </w:pPr>
    </w:p>
    <w:p w:rsidR="0060369A" w:rsidRPr="007D0B6E" w:rsidRDefault="003F5E53" w:rsidP="007D0B6E">
      <w:pPr>
        <w:pStyle w:val="ListParagraph"/>
        <w:numPr>
          <w:ilvl w:val="0"/>
          <w:numId w:val="5"/>
        </w:numPr>
        <w:suppressAutoHyphens/>
        <w:jc w:val="both"/>
        <w:rPr>
          <w:rFonts w:eastAsia="Calibri"/>
          <w:b/>
          <w:sz w:val="24"/>
          <w:szCs w:val="24"/>
        </w:rPr>
      </w:pPr>
      <w:r w:rsidRPr="007D0B6E">
        <w:rPr>
          <w:rFonts w:eastAsia="Calibri"/>
          <w:b/>
          <w:sz w:val="24"/>
          <w:szCs w:val="24"/>
        </w:rPr>
        <w:t xml:space="preserve">Plānotie skaitītāju apjomi un  izmēri </w:t>
      </w:r>
    </w:p>
    <w:p w:rsidR="003F5E53" w:rsidRDefault="003F5E53" w:rsidP="00904238">
      <w:pPr>
        <w:suppressAutoHyphens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842"/>
      </w:tblGrid>
      <w:tr w:rsidR="003F5E53" w:rsidTr="003F5E53">
        <w:tc>
          <w:tcPr>
            <w:tcW w:w="704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proofErr w:type="spellStart"/>
            <w:r w:rsidRPr="003F5E53">
              <w:rPr>
                <w:sz w:val="24"/>
                <w:szCs w:val="24"/>
              </w:rPr>
              <w:t>D</w:t>
            </w:r>
            <w:r w:rsidR="00C05C0C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843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 w:rsidRPr="003F5E53">
              <w:rPr>
                <w:sz w:val="24"/>
                <w:szCs w:val="24"/>
              </w:rPr>
              <w:t>Garums (mm)</w:t>
            </w:r>
          </w:p>
        </w:tc>
        <w:tc>
          <w:tcPr>
            <w:tcW w:w="1842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 w:rsidRPr="003F5E53">
              <w:rPr>
                <w:sz w:val="24"/>
                <w:szCs w:val="24"/>
              </w:rPr>
              <w:t>Skaits</w:t>
            </w:r>
          </w:p>
        </w:tc>
      </w:tr>
      <w:tr w:rsidR="003F5E53" w:rsidTr="003F5E53">
        <w:tc>
          <w:tcPr>
            <w:tcW w:w="704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 w:rsidRPr="003F5E53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42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E53" w:rsidTr="003F5E53">
        <w:tc>
          <w:tcPr>
            <w:tcW w:w="704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842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F5E53" w:rsidTr="003F5E53">
        <w:tc>
          <w:tcPr>
            <w:tcW w:w="704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842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F5E53" w:rsidTr="003F5E53">
        <w:tc>
          <w:tcPr>
            <w:tcW w:w="704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3F5E53" w:rsidRPr="003F5E53" w:rsidRDefault="003F5E53" w:rsidP="00904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4238" w:rsidTr="00E26B1A">
        <w:tc>
          <w:tcPr>
            <w:tcW w:w="3823" w:type="dxa"/>
            <w:gridSpan w:val="3"/>
          </w:tcPr>
          <w:p w:rsidR="00904238" w:rsidRPr="00904238" w:rsidRDefault="00904238" w:rsidP="00904238">
            <w:pPr>
              <w:jc w:val="both"/>
              <w:rPr>
                <w:b/>
                <w:sz w:val="24"/>
                <w:szCs w:val="24"/>
              </w:rPr>
            </w:pPr>
            <w:r w:rsidRPr="00904238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842" w:type="dxa"/>
          </w:tcPr>
          <w:p w:rsidR="00904238" w:rsidRPr="00904238" w:rsidRDefault="00904238" w:rsidP="00904238">
            <w:pPr>
              <w:jc w:val="both"/>
              <w:rPr>
                <w:b/>
                <w:sz w:val="24"/>
                <w:szCs w:val="24"/>
              </w:rPr>
            </w:pPr>
            <w:r w:rsidRPr="00904238">
              <w:rPr>
                <w:b/>
                <w:sz w:val="24"/>
                <w:szCs w:val="24"/>
              </w:rPr>
              <w:t>57</w:t>
            </w:r>
          </w:p>
        </w:tc>
      </w:tr>
    </w:tbl>
    <w:p w:rsidR="00B05B91" w:rsidRDefault="008952A3" w:rsidP="00904238">
      <w:pPr>
        <w:jc w:val="both"/>
      </w:pPr>
    </w:p>
    <w:p w:rsidR="003F5E53" w:rsidRDefault="003F5E53" w:rsidP="00904238">
      <w:pPr>
        <w:jc w:val="both"/>
      </w:pPr>
    </w:p>
    <w:p w:rsidR="003F5E53" w:rsidRPr="007D0B6E" w:rsidRDefault="00610F6E" w:rsidP="007D0B6E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Līguma un p</w:t>
      </w:r>
      <w:r w:rsidR="00904238" w:rsidRPr="007D0B6E">
        <w:rPr>
          <w:b/>
          <w:sz w:val="24"/>
          <w:szCs w:val="24"/>
        </w:rPr>
        <w:t>iegādes termiņi</w:t>
      </w:r>
    </w:p>
    <w:p w:rsidR="00904238" w:rsidRDefault="00904238" w:rsidP="00904238">
      <w:pPr>
        <w:jc w:val="both"/>
        <w:rPr>
          <w:sz w:val="24"/>
          <w:szCs w:val="24"/>
        </w:rPr>
      </w:pPr>
    </w:p>
    <w:p w:rsidR="00610F6E" w:rsidRDefault="00610F6E" w:rsidP="009042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Līguma darbības laiks – līdz saistību izpildei vai 12 mē</w:t>
      </w:r>
      <w:r w:rsidR="008952A3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eši, atkarības, kurš nosacījums iestājas pirmais.</w:t>
      </w:r>
      <w:r w:rsidR="006D4361">
        <w:rPr>
          <w:sz w:val="24"/>
          <w:szCs w:val="24"/>
        </w:rPr>
        <w:tab/>
      </w:r>
    </w:p>
    <w:p w:rsidR="00904238" w:rsidRPr="00904238" w:rsidRDefault="00610F6E" w:rsidP="009042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4238">
        <w:rPr>
          <w:sz w:val="24"/>
          <w:szCs w:val="24"/>
        </w:rPr>
        <w:t>Līguma apjom</w:t>
      </w:r>
      <w:r w:rsidR="006D4361">
        <w:rPr>
          <w:sz w:val="24"/>
          <w:szCs w:val="24"/>
        </w:rPr>
        <w:t>u</w:t>
      </w:r>
      <w:r w:rsidR="00904238">
        <w:rPr>
          <w:sz w:val="24"/>
          <w:szCs w:val="24"/>
        </w:rPr>
        <w:t xml:space="preserve"> var piegādāt pa daļām, atbilstoši Pasūtītāja </w:t>
      </w:r>
      <w:r w:rsidR="006D4361">
        <w:rPr>
          <w:sz w:val="24"/>
          <w:szCs w:val="24"/>
        </w:rPr>
        <w:t>pieteiktajam apjomam</w:t>
      </w:r>
      <w:r w:rsidR="00904238">
        <w:rPr>
          <w:sz w:val="24"/>
          <w:szCs w:val="24"/>
        </w:rPr>
        <w:t xml:space="preserve">. Maksimālais piegādes termiņš pēc </w:t>
      </w:r>
      <w:r>
        <w:rPr>
          <w:sz w:val="24"/>
          <w:szCs w:val="24"/>
        </w:rPr>
        <w:t>pieteiktā apjoma</w:t>
      </w:r>
      <w:r w:rsidR="00904238">
        <w:rPr>
          <w:sz w:val="24"/>
          <w:szCs w:val="24"/>
        </w:rPr>
        <w:t xml:space="preserve"> iesniegšanas – sešas nedēļas.</w:t>
      </w:r>
    </w:p>
    <w:sectPr w:rsidR="00904238" w:rsidRPr="00904238" w:rsidSect="007D0B6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6882"/>
    <w:multiLevelType w:val="hybridMultilevel"/>
    <w:tmpl w:val="BA6090D8"/>
    <w:lvl w:ilvl="0" w:tplc="903E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B3B1F"/>
    <w:multiLevelType w:val="hybridMultilevel"/>
    <w:tmpl w:val="CF5A4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2049"/>
    <w:multiLevelType w:val="multilevel"/>
    <w:tmpl w:val="FA7E6D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CD12C59"/>
    <w:multiLevelType w:val="hybridMultilevel"/>
    <w:tmpl w:val="EA8A311C"/>
    <w:lvl w:ilvl="0" w:tplc="069E29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5B2"/>
    <w:multiLevelType w:val="multilevel"/>
    <w:tmpl w:val="FA7E6D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8F51F3B"/>
    <w:multiLevelType w:val="hybridMultilevel"/>
    <w:tmpl w:val="7DF251E0"/>
    <w:lvl w:ilvl="0" w:tplc="34565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9A"/>
    <w:rsid w:val="001A0C95"/>
    <w:rsid w:val="001C0DB1"/>
    <w:rsid w:val="001C3188"/>
    <w:rsid w:val="00200D8A"/>
    <w:rsid w:val="003A1E75"/>
    <w:rsid w:val="003F5E53"/>
    <w:rsid w:val="00504F9E"/>
    <w:rsid w:val="00545C4D"/>
    <w:rsid w:val="0060369A"/>
    <w:rsid w:val="00610F6E"/>
    <w:rsid w:val="006D4361"/>
    <w:rsid w:val="00702267"/>
    <w:rsid w:val="007D0B6E"/>
    <w:rsid w:val="007F47DC"/>
    <w:rsid w:val="008952A3"/>
    <w:rsid w:val="00904238"/>
    <w:rsid w:val="00A21A3A"/>
    <w:rsid w:val="00C05C0C"/>
    <w:rsid w:val="00CF378F"/>
    <w:rsid w:val="00D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57C6"/>
  <w15:chartTrackingRefBased/>
  <w15:docId w15:val="{AB5453CB-4996-412D-80F9-02693BFC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ListParagraph">
    <w:name w:val="List Paragraph"/>
    <w:aliases w:val="H&amp;P List Paragraph,2,Saistīto dokumentu saraksts,Syle 1,Numurets,Normal bullet 2,Bullet list,PPS_Bullet,Strip,Līguma galvenais punkts,Virsraksti,List Paragraph1,Colorful List - Accent 12,Numbered Para 1,Dot pt,No Spacing1"/>
    <w:basedOn w:val="Normal"/>
    <w:link w:val="ListParagraphChar"/>
    <w:uiPriority w:val="34"/>
    <w:qFormat/>
    <w:rsid w:val="0060369A"/>
    <w:pPr>
      <w:ind w:left="720"/>
      <w:contextualSpacing/>
    </w:pPr>
  </w:style>
  <w:style w:type="character" w:customStyle="1" w:styleId="ListParagraphChar">
    <w:name w:val="List Paragraph Char"/>
    <w:aliases w:val="H&amp;P List Paragraph Char,2 Char,Saistīto dokumentu saraksts Char,Syle 1 Char,Numurets Char,Normal bullet 2 Char,Bullet list Char,PPS_Bullet Char,Strip Char,Līguma galvenais punkts Char,Virsraksti Char,List Paragraph1 Char,Dot pt Char"/>
    <w:link w:val="ListParagraph"/>
    <w:uiPriority w:val="34"/>
    <w:qFormat/>
    <w:rsid w:val="0060369A"/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rsid w:val="0060369A"/>
  </w:style>
  <w:style w:type="table" w:styleId="TableGrid">
    <w:name w:val="Table Grid"/>
    <w:basedOn w:val="TableNormal"/>
    <w:uiPriority w:val="39"/>
    <w:rsid w:val="003F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5</cp:revision>
  <cp:lastPrinted>2023-05-24T07:54:00Z</cp:lastPrinted>
  <dcterms:created xsi:type="dcterms:W3CDTF">2023-05-22T12:14:00Z</dcterms:created>
  <dcterms:modified xsi:type="dcterms:W3CDTF">2023-05-24T08:07:00Z</dcterms:modified>
</cp:coreProperties>
</file>