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30" w:rsidRDefault="004612F0" w:rsidP="00E75DC7">
      <w:pPr>
        <w:jc w:val="center"/>
        <w:rPr>
          <w:rFonts w:ascii="Times New Roman" w:hAnsi="Times New Roman" w:cs="Times New Roman"/>
          <w:b/>
          <w:sz w:val="24"/>
          <w:szCs w:val="24"/>
        </w:rPr>
      </w:pPr>
      <w:r>
        <w:rPr>
          <w:rFonts w:ascii="Times New Roman" w:hAnsi="Times New Roman" w:cs="Times New Roman"/>
          <w:sz w:val="24"/>
          <w:szCs w:val="24"/>
        </w:rPr>
        <w:t>Nolikums</w:t>
      </w:r>
      <w:r w:rsidR="00361530">
        <w:rPr>
          <w:rFonts w:ascii="Times New Roman" w:hAnsi="Times New Roman" w:cs="Times New Roman"/>
          <w:sz w:val="24"/>
          <w:szCs w:val="24"/>
        </w:rPr>
        <w:t xml:space="preserve"> </w:t>
      </w:r>
      <w:r w:rsidR="00361530" w:rsidRPr="00361530">
        <w:rPr>
          <w:rFonts w:ascii="Times New Roman" w:hAnsi="Times New Roman" w:cs="Times New Roman"/>
          <w:sz w:val="24"/>
          <w:szCs w:val="24"/>
        </w:rPr>
        <w:t>cenu aptaujai</w:t>
      </w:r>
      <w:r w:rsidR="00361530">
        <w:rPr>
          <w:rFonts w:ascii="Times New Roman" w:hAnsi="Times New Roman" w:cs="Times New Roman"/>
          <w:b/>
          <w:sz w:val="24"/>
          <w:szCs w:val="24"/>
        </w:rPr>
        <w:t xml:space="preserve"> </w:t>
      </w:r>
    </w:p>
    <w:p w:rsidR="004612F0" w:rsidRPr="004612F0" w:rsidRDefault="00361530" w:rsidP="00E75DC7">
      <w:pPr>
        <w:jc w:val="center"/>
        <w:rPr>
          <w:rFonts w:ascii="Times New Roman" w:hAnsi="Times New Roman" w:cs="Times New Roman"/>
          <w:b/>
          <w:sz w:val="24"/>
          <w:szCs w:val="24"/>
        </w:rPr>
      </w:pPr>
      <w:r>
        <w:rPr>
          <w:rFonts w:ascii="Times New Roman" w:hAnsi="Times New Roman" w:cs="Times New Roman"/>
          <w:b/>
          <w:sz w:val="24"/>
          <w:szCs w:val="24"/>
        </w:rPr>
        <w:t>“</w:t>
      </w:r>
      <w:bookmarkStart w:id="0" w:name="_Hlk202863141"/>
      <w:proofErr w:type="spellStart"/>
      <w:r w:rsidR="00683F1E" w:rsidRPr="00683F1E">
        <w:rPr>
          <w:rFonts w:ascii="Times New Roman" w:hAnsi="Times New Roman" w:cs="Times New Roman"/>
          <w:b/>
          <w:sz w:val="24"/>
          <w:szCs w:val="24"/>
        </w:rPr>
        <w:t>Siltumtehniskā</w:t>
      </w:r>
      <w:proofErr w:type="spellEnd"/>
      <w:r w:rsidR="00683F1E" w:rsidRPr="00683F1E">
        <w:rPr>
          <w:rFonts w:ascii="Times New Roman" w:hAnsi="Times New Roman" w:cs="Times New Roman"/>
          <w:b/>
          <w:sz w:val="24"/>
          <w:szCs w:val="24"/>
        </w:rPr>
        <w:t xml:space="preserve"> projekta izstrādes un</w:t>
      </w:r>
      <w:r w:rsidR="00683F1E" w:rsidRPr="00683F1E">
        <w:rPr>
          <w:rFonts w:ascii="Times New Roman" w:hAnsi="Times New Roman" w:cs="Times New Roman"/>
          <w:sz w:val="24"/>
          <w:szCs w:val="24"/>
        </w:rPr>
        <w:t xml:space="preserve"> g</w:t>
      </w:r>
      <w:r w:rsidR="00683F1E" w:rsidRPr="00683F1E">
        <w:rPr>
          <w:rFonts w:ascii="Times New Roman" w:hAnsi="Times New Roman" w:cs="Times New Roman"/>
          <w:b/>
          <w:sz w:val="24"/>
          <w:szCs w:val="24"/>
        </w:rPr>
        <w:t xml:space="preserve">āzes katlu montāžas pakalpojums katlu mājā </w:t>
      </w:r>
      <w:proofErr w:type="spellStart"/>
      <w:r w:rsidR="00683F1E" w:rsidRPr="00683F1E">
        <w:rPr>
          <w:rFonts w:ascii="Times New Roman" w:hAnsi="Times New Roman" w:cs="Times New Roman"/>
          <w:b/>
          <w:sz w:val="24"/>
          <w:szCs w:val="24"/>
        </w:rPr>
        <w:t>Valdlaučos</w:t>
      </w:r>
      <w:bookmarkEnd w:id="0"/>
      <w:proofErr w:type="spellEnd"/>
      <w:r w:rsidR="00184047">
        <w:rPr>
          <w:rFonts w:ascii="Times New Roman" w:hAnsi="Times New Roman" w:cs="Times New Roman"/>
          <w:b/>
          <w:sz w:val="24"/>
          <w:szCs w:val="24"/>
        </w:rPr>
        <w:t>”</w:t>
      </w:r>
    </w:p>
    <w:p w:rsidR="005B3F33" w:rsidRPr="005B6AB6" w:rsidRDefault="005B6AB6" w:rsidP="005B3F33">
      <w:pPr>
        <w:pStyle w:val="ListParagraph"/>
        <w:numPr>
          <w:ilvl w:val="0"/>
          <w:numId w:val="1"/>
        </w:numPr>
        <w:ind w:left="0" w:firstLine="0"/>
        <w:jc w:val="both"/>
      </w:pPr>
      <w:r>
        <w:t>Vispārēja informācija:</w:t>
      </w:r>
    </w:p>
    <w:p w:rsidR="005B3F33" w:rsidRPr="00E75DC7" w:rsidRDefault="005B3F33" w:rsidP="005B3F33">
      <w:pPr>
        <w:pStyle w:val="ListParagraph"/>
        <w:numPr>
          <w:ilvl w:val="1"/>
          <w:numId w:val="1"/>
        </w:numPr>
        <w:ind w:left="0" w:firstLine="0"/>
        <w:jc w:val="both"/>
        <w:rPr>
          <w:rFonts w:eastAsia="Calibri"/>
        </w:rPr>
      </w:pPr>
      <w:r w:rsidRPr="00E75DC7">
        <w:rPr>
          <w:rFonts w:eastAsia="Calibri"/>
        </w:rPr>
        <w:t xml:space="preserve">Pasūtītājs: SIA “Ķekavas nami”, vienotais reģistrācijas </w:t>
      </w:r>
      <w:proofErr w:type="spellStart"/>
      <w:r w:rsidRPr="00E75DC7">
        <w:rPr>
          <w:rFonts w:eastAsia="Calibri"/>
        </w:rPr>
        <w:t>Nr.</w:t>
      </w:r>
      <w:bookmarkStart w:id="1" w:name="_Hlk163651554"/>
      <w:r w:rsidRPr="00E75DC7">
        <w:rPr>
          <w:rFonts w:eastAsia="Calibri"/>
        </w:rPr>
        <w:t>40003359306</w:t>
      </w:r>
      <w:proofErr w:type="spellEnd"/>
      <w:r w:rsidRPr="00E75DC7">
        <w:rPr>
          <w:rFonts w:eastAsia="Calibri"/>
        </w:rPr>
        <w:t xml:space="preserve">, juridiskā adrese: Rāmavas iela 17, </w:t>
      </w:r>
      <w:proofErr w:type="spellStart"/>
      <w:r w:rsidRPr="00E75DC7">
        <w:rPr>
          <w:rFonts w:eastAsia="Calibri"/>
        </w:rPr>
        <w:t>Rāmava</w:t>
      </w:r>
      <w:proofErr w:type="spellEnd"/>
      <w:r w:rsidRPr="00E75DC7">
        <w:rPr>
          <w:rFonts w:eastAsia="Calibri"/>
        </w:rPr>
        <w:t>, Ķekavas pagasts, Ķekavas novads, LV-2111</w:t>
      </w:r>
      <w:bookmarkEnd w:id="1"/>
      <w:r w:rsidRPr="00E75DC7">
        <w:rPr>
          <w:rFonts w:eastAsia="Calibri"/>
        </w:rPr>
        <w:t xml:space="preserve">, e-pasts: </w:t>
      </w:r>
      <w:hyperlink r:id="rId8" w:history="1">
        <w:proofErr w:type="spellStart"/>
        <w:r w:rsidRPr="00E75DC7">
          <w:rPr>
            <w:rStyle w:val="Hyperlink"/>
            <w:rFonts w:eastAsia="Calibri"/>
          </w:rPr>
          <w:t>info@kekavasnami.lv</w:t>
        </w:r>
        <w:proofErr w:type="spellEnd"/>
      </w:hyperlink>
      <w:r w:rsidRPr="00E75DC7">
        <w:rPr>
          <w:rFonts w:eastAsia="Calibri"/>
        </w:rPr>
        <w:t>.</w:t>
      </w:r>
    </w:p>
    <w:p w:rsidR="005B3F33" w:rsidRPr="00E75DC7" w:rsidRDefault="005B6AB6" w:rsidP="005B3F33">
      <w:pPr>
        <w:pStyle w:val="ListParagraph"/>
        <w:numPr>
          <w:ilvl w:val="1"/>
          <w:numId w:val="1"/>
        </w:numPr>
        <w:ind w:left="0" w:firstLine="0"/>
        <w:jc w:val="both"/>
        <w:rPr>
          <w:rFonts w:eastAsia="Calibri"/>
        </w:rPr>
      </w:pPr>
      <w:r>
        <w:rPr>
          <w:rFonts w:eastAsia="Calibri"/>
        </w:rPr>
        <w:t>Atklāta konkursa</w:t>
      </w:r>
      <w:r w:rsidR="005B3F33" w:rsidRPr="00E75DC7">
        <w:rPr>
          <w:rFonts w:eastAsia="Calibri"/>
        </w:rPr>
        <w:t xml:space="preserve"> nolikums</w:t>
      </w:r>
      <w:r w:rsidR="00CE7486">
        <w:rPr>
          <w:rFonts w:eastAsia="Calibri"/>
        </w:rPr>
        <w:t xml:space="preserve"> </w:t>
      </w:r>
      <w:r w:rsidR="00CE7486" w:rsidRPr="00CE7486">
        <w:t>“Gāzes katlu piegādes un nomaiņas pakalpojums Gaismas ielā 21, Ķekavā</w:t>
      </w:r>
      <w:r w:rsidR="00CE7486">
        <w:t xml:space="preserve">” identifikācijas numurs </w:t>
      </w:r>
      <w:r w:rsidR="00CE7486" w:rsidRPr="00CE7486">
        <w:t xml:space="preserve">Nr. </w:t>
      </w:r>
      <w:proofErr w:type="spellStart"/>
      <w:r w:rsidR="00CE7486" w:rsidRPr="00CE7486">
        <w:t>KN2024</w:t>
      </w:r>
      <w:proofErr w:type="spellEnd"/>
      <w:r w:rsidR="00CE7486" w:rsidRPr="00CE7486">
        <w:t>/AK/1</w:t>
      </w:r>
      <w:r w:rsidR="00CE7486">
        <w:t>, turpmāk tekstā – Nolikums,</w:t>
      </w:r>
      <w:r w:rsidR="005B3F33" w:rsidRPr="00E75DC7">
        <w:rPr>
          <w:rFonts w:eastAsia="Calibri"/>
        </w:rPr>
        <w:t xml:space="preserve"> apstiprināts iepirkumu komisijas </w:t>
      </w:r>
      <w:proofErr w:type="spellStart"/>
      <w:r w:rsidR="005B3F33" w:rsidRPr="002D167B">
        <w:rPr>
          <w:rFonts w:eastAsia="Calibri"/>
        </w:rPr>
        <w:t>202</w:t>
      </w:r>
      <w:r w:rsidR="002D167B" w:rsidRPr="002D167B">
        <w:rPr>
          <w:rFonts w:eastAsia="Calibri"/>
        </w:rPr>
        <w:t>5</w:t>
      </w:r>
      <w:r w:rsidR="005B3F33" w:rsidRPr="002D167B">
        <w:rPr>
          <w:rFonts w:eastAsia="Calibri"/>
        </w:rPr>
        <w:t>.gada</w:t>
      </w:r>
      <w:proofErr w:type="spellEnd"/>
      <w:r w:rsidR="005B3F33" w:rsidRPr="002D167B">
        <w:rPr>
          <w:rFonts w:eastAsia="Calibri"/>
        </w:rPr>
        <w:t xml:space="preserve"> </w:t>
      </w:r>
      <w:proofErr w:type="spellStart"/>
      <w:r w:rsidR="002D167B" w:rsidRPr="002D167B">
        <w:rPr>
          <w:rFonts w:eastAsia="Calibri"/>
        </w:rPr>
        <w:t>29.jūlija</w:t>
      </w:r>
      <w:proofErr w:type="spellEnd"/>
      <w:r w:rsidR="005B3F33" w:rsidRPr="00E75DC7">
        <w:rPr>
          <w:rFonts w:eastAsia="Calibri"/>
        </w:rPr>
        <w:t xml:space="preserve"> sēdē.</w:t>
      </w:r>
      <w:bookmarkStart w:id="2" w:name="_Toc322351061"/>
      <w:bookmarkStart w:id="3" w:name="_Toc322689687"/>
      <w:bookmarkStart w:id="4" w:name="_Toc325629840"/>
      <w:bookmarkStart w:id="5" w:name="_Toc325630694"/>
      <w:bookmarkStart w:id="6" w:name="_Toc336439997"/>
      <w:bookmarkStart w:id="7" w:name="_Toc380655953"/>
      <w:bookmarkStart w:id="8" w:name="_Ref387306574"/>
      <w:bookmarkStart w:id="9" w:name="_Toc10643580"/>
    </w:p>
    <w:p w:rsidR="00164AE1" w:rsidRDefault="00164AE1" w:rsidP="00164AE1">
      <w:pPr>
        <w:pStyle w:val="ListParagraph"/>
        <w:numPr>
          <w:ilvl w:val="1"/>
          <w:numId w:val="1"/>
        </w:numPr>
        <w:spacing w:line="276" w:lineRule="auto"/>
        <w:ind w:left="0" w:firstLine="0"/>
        <w:jc w:val="both"/>
      </w:pPr>
      <w:r>
        <w:t xml:space="preserve"> </w:t>
      </w:r>
      <w:r w:rsidRPr="00E75DC7">
        <w:t xml:space="preserve">Konkursu veic </w:t>
      </w:r>
      <w:r>
        <w:t xml:space="preserve">ar </w:t>
      </w:r>
      <w:r w:rsidRPr="00E75DC7">
        <w:t xml:space="preserve">Pasūtītāja valdes </w:t>
      </w:r>
      <w:proofErr w:type="spellStart"/>
      <w:r>
        <w:t>2024.gada</w:t>
      </w:r>
      <w:proofErr w:type="spellEnd"/>
      <w:r>
        <w:t xml:space="preserve"> </w:t>
      </w:r>
      <w:proofErr w:type="spellStart"/>
      <w:r>
        <w:t>15.janvāra</w:t>
      </w:r>
      <w:proofErr w:type="spellEnd"/>
      <w:r>
        <w:t xml:space="preserve"> </w:t>
      </w:r>
      <w:r w:rsidRPr="00E75DC7">
        <w:t>lēmumu</w:t>
      </w:r>
      <w:r>
        <w:t xml:space="preserve"> </w:t>
      </w:r>
      <w:proofErr w:type="spellStart"/>
      <w:r>
        <w:t>Nr.2</w:t>
      </w:r>
      <w:proofErr w:type="spellEnd"/>
      <w:r>
        <w:t>-2024</w:t>
      </w:r>
      <w:r w:rsidRPr="00E75DC7">
        <w:t xml:space="preserve"> apstiprināta iepirkuma komisija</w:t>
      </w:r>
      <w:r>
        <w:t xml:space="preserve"> vismaz trīs cilvēku sastāvā</w:t>
      </w:r>
      <w:r w:rsidRPr="00E75DC7">
        <w:t>, turpmāk tekstā – Komisija</w:t>
      </w:r>
      <w:r>
        <w:t>.</w:t>
      </w:r>
      <w:r w:rsidRPr="00E75DC7">
        <w:t xml:space="preserve"> </w:t>
      </w:r>
    </w:p>
    <w:p w:rsidR="005B3F33" w:rsidRPr="00E75DC7" w:rsidRDefault="00164AE1" w:rsidP="00164AE1">
      <w:pPr>
        <w:pStyle w:val="ListParagraph"/>
        <w:numPr>
          <w:ilvl w:val="1"/>
          <w:numId w:val="1"/>
        </w:numPr>
        <w:spacing w:line="276" w:lineRule="auto"/>
        <w:ind w:left="0" w:firstLine="0"/>
        <w:jc w:val="both"/>
      </w:pPr>
      <w:r>
        <w:t xml:space="preserve"> </w:t>
      </w:r>
      <w:r w:rsidR="005B3F33" w:rsidRPr="00E75DC7">
        <w:t>Pasūtītājs kā pārzinis veic pretendenta piedāvājumā saņemto personas datu apstrādi ar mērķi nodrošināt pretendenta atlasi iepirkuma līguma noslēgšanai.</w:t>
      </w:r>
      <w:bookmarkStart w:id="10" w:name="_Hlk95384874"/>
    </w:p>
    <w:bookmarkEnd w:id="10"/>
    <w:p w:rsidR="005B3F33" w:rsidRPr="00E75DC7" w:rsidRDefault="005B3F33" w:rsidP="00164AE1">
      <w:pPr>
        <w:pStyle w:val="ListParagraph"/>
        <w:numPr>
          <w:ilvl w:val="1"/>
          <w:numId w:val="1"/>
        </w:numPr>
        <w:ind w:left="0" w:firstLine="0"/>
        <w:jc w:val="both"/>
        <w:rPr>
          <w:rFonts w:eastAsia="Calibri"/>
        </w:rPr>
      </w:pPr>
      <w:r w:rsidRPr="00E75DC7">
        <w:t xml:space="preserve"> Kontaktpersona</w:t>
      </w:r>
      <w:bookmarkEnd w:id="2"/>
      <w:bookmarkEnd w:id="3"/>
      <w:bookmarkEnd w:id="4"/>
      <w:bookmarkEnd w:id="5"/>
      <w:bookmarkEnd w:id="6"/>
      <w:bookmarkEnd w:id="7"/>
      <w:bookmarkEnd w:id="8"/>
      <w:bookmarkEnd w:id="9"/>
      <w:r w:rsidRPr="00E75DC7">
        <w:t xml:space="preserve">: </w:t>
      </w:r>
    </w:p>
    <w:p w:rsidR="005B3F33" w:rsidRPr="00E75DC7" w:rsidRDefault="005B3F33" w:rsidP="00FB222F">
      <w:pPr>
        <w:pStyle w:val="Heading3"/>
        <w:numPr>
          <w:ilvl w:val="2"/>
          <w:numId w:val="1"/>
        </w:numPr>
      </w:pPr>
      <w:r w:rsidRPr="00E75DC7">
        <w:t xml:space="preserve">Par </w:t>
      </w:r>
      <w:r w:rsidR="00BA5893">
        <w:rPr>
          <w:lang w:val="lv-LV"/>
        </w:rPr>
        <w:t>atklāta konkursa</w:t>
      </w:r>
      <w:r w:rsidRPr="00E75DC7">
        <w:t xml:space="preserve"> dokumentāciju: SIA “Ķekavas nami”  projekta vadītāja asistents Ilgonis Leišavnieks, tālr.: 29286907, e-pasts: </w:t>
      </w:r>
      <w:hyperlink r:id="rId9" w:history="1">
        <w:r w:rsidRPr="00E75DC7">
          <w:rPr>
            <w:rStyle w:val="Hyperlink"/>
            <w:rFonts w:cs="Times New Roman"/>
          </w:rPr>
          <w:t>ilgonis@kekavasnami.lv</w:t>
        </w:r>
      </w:hyperlink>
      <w:r w:rsidRPr="00E75DC7">
        <w:t>.</w:t>
      </w:r>
    </w:p>
    <w:p w:rsidR="005B3F33" w:rsidRPr="005B6AB6" w:rsidRDefault="005B3F33" w:rsidP="00FB222F">
      <w:pPr>
        <w:pStyle w:val="Heading3"/>
        <w:numPr>
          <w:ilvl w:val="2"/>
          <w:numId w:val="1"/>
        </w:numPr>
      </w:pPr>
      <w:r w:rsidRPr="00E75DC7">
        <w:t>Par tehniskajiem jautāj</w:t>
      </w:r>
      <w:r w:rsidR="008F61AB" w:rsidRPr="00E75DC7">
        <w:rPr>
          <w:lang w:val="lv-LV"/>
        </w:rPr>
        <w:t>u</w:t>
      </w:r>
      <w:r w:rsidRPr="00E75DC7">
        <w:t>miem: SIA “Ķekavas nami” galvenais inženieris Jānis Freibergs, tālr.:29255787, e-pasts</w:t>
      </w:r>
      <w:r w:rsidRPr="00E75DC7">
        <w:rPr>
          <w:lang w:val="lv-LV"/>
        </w:rPr>
        <w:t xml:space="preserve">: </w:t>
      </w:r>
      <w:hyperlink r:id="rId10" w:history="1">
        <w:r w:rsidRPr="00E75DC7">
          <w:rPr>
            <w:rStyle w:val="Hyperlink"/>
            <w:rFonts w:cs="Times New Roman"/>
            <w:lang w:val="lv-LV"/>
          </w:rPr>
          <w:t>janis@kekavasnami.lv</w:t>
        </w:r>
      </w:hyperlink>
      <w:r w:rsidRPr="00E75DC7">
        <w:t xml:space="preserve"> </w:t>
      </w:r>
      <w:r w:rsidR="00BA5893">
        <w:rPr>
          <w:lang w:val="lv-LV"/>
        </w:rPr>
        <w:t>.</w:t>
      </w:r>
      <w:r w:rsidR="005B6AB6">
        <w:rPr>
          <w:lang w:val="lv-LV"/>
        </w:rPr>
        <w:t xml:space="preserve"> </w:t>
      </w:r>
    </w:p>
    <w:p w:rsidR="005B3F33" w:rsidRPr="00E75DC7" w:rsidRDefault="005B3F33" w:rsidP="0002547E">
      <w:pPr>
        <w:pStyle w:val="ListParagraph"/>
        <w:ind w:hanging="1288"/>
        <w:jc w:val="both"/>
        <w:rPr>
          <w:rFonts w:eastAsia="Calibri"/>
        </w:rPr>
      </w:pPr>
    </w:p>
    <w:p w:rsidR="005B3F33" w:rsidRPr="00E75DC7" w:rsidRDefault="005B3F33" w:rsidP="005B3F33">
      <w:pPr>
        <w:pStyle w:val="ListParagraph"/>
        <w:jc w:val="center"/>
        <w:rPr>
          <w:rFonts w:eastAsia="Calibri"/>
          <w:b/>
        </w:rPr>
      </w:pPr>
      <w:r w:rsidRPr="00E75DC7">
        <w:rPr>
          <w:rFonts w:eastAsia="Calibri"/>
          <w:b/>
        </w:rPr>
        <w:tab/>
      </w:r>
      <w:r w:rsidRPr="00E75DC7">
        <w:rPr>
          <w:rFonts w:eastAsia="Calibri"/>
          <w:b/>
        </w:rPr>
        <w:tab/>
      </w:r>
      <w:r w:rsidR="00E75DC7">
        <w:rPr>
          <w:rFonts w:eastAsia="Calibri"/>
          <w:b/>
        </w:rPr>
        <w:t>2.</w:t>
      </w:r>
      <w:r w:rsidRPr="00E75DC7">
        <w:rPr>
          <w:rFonts w:eastAsia="Calibri"/>
          <w:b/>
        </w:rPr>
        <w:t xml:space="preserve"> </w:t>
      </w:r>
      <w:r w:rsidR="00BA5893">
        <w:rPr>
          <w:rFonts w:eastAsia="Calibri"/>
          <w:b/>
        </w:rPr>
        <w:t>Iepirkuma priekšmets</w:t>
      </w:r>
    </w:p>
    <w:p w:rsidR="005B3F33" w:rsidRPr="00E75DC7" w:rsidRDefault="005B3F33" w:rsidP="005B3F33">
      <w:pPr>
        <w:pStyle w:val="ListParagraph"/>
        <w:jc w:val="both"/>
        <w:rPr>
          <w:rFonts w:eastAsia="Calibri"/>
        </w:rPr>
      </w:pPr>
    </w:p>
    <w:p w:rsidR="005B3F33" w:rsidRPr="005B6AB6" w:rsidRDefault="005B3F33" w:rsidP="005B3F33">
      <w:pPr>
        <w:pStyle w:val="ListParagraph"/>
        <w:numPr>
          <w:ilvl w:val="0"/>
          <w:numId w:val="1"/>
        </w:numPr>
        <w:ind w:left="0" w:firstLine="0"/>
        <w:outlineLvl w:val="0"/>
        <w:rPr>
          <w:bCs/>
        </w:rPr>
      </w:pPr>
      <w:r w:rsidRPr="005B6AB6">
        <w:rPr>
          <w:bCs/>
        </w:rPr>
        <w:t>Cenu aptaujas priekšmeta apraksts un apjoms</w:t>
      </w:r>
      <w:r w:rsidR="005B6AB6">
        <w:rPr>
          <w:bCs/>
        </w:rPr>
        <w:t>:</w:t>
      </w:r>
    </w:p>
    <w:p w:rsidR="005B3F33" w:rsidRDefault="005B3F33" w:rsidP="005B3F33">
      <w:pPr>
        <w:pStyle w:val="ListParagraph"/>
        <w:numPr>
          <w:ilvl w:val="1"/>
          <w:numId w:val="1"/>
        </w:numPr>
        <w:ind w:left="0" w:firstLine="0"/>
        <w:jc w:val="both"/>
        <w:outlineLvl w:val="0"/>
        <w:rPr>
          <w:bCs/>
        </w:rPr>
      </w:pPr>
      <w:r w:rsidRPr="00E75DC7">
        <w:rPr>
          <w:rFonts w:eastAsia="TimesNewRomanPSMT"/>
        </w:rPr>
        <w:t xml:space="preserve">Iepirkuma priekšmets </w:t>
      </w:r>
      <w:bookmarkStart w:id="11" w:name="_Hlk202877959"/>
      <w:bookmarkStart w:id="12" w:name="_Hlk160022667"/>
      <w:r w:rsidRPr="00E75DC7">
        <w:rPr>
          <w:rFonts w:eastAsia="TimesNewRomanPSMT"/>
        </w:rPr>
        <w:t>ir</w:t>
      </w:r>
      <w:r w:rsidR="00683F1E">
        <w:rPr>
          <w:rFonts w:eastAsia="TimesNewRomanPSMT"/>
        </w:rPr>
        <w:t xml:space="preserve"> </w:t>
      </w:r>
      <w:proofErr w:type="spellStart"/>
      <w:r w:rsidR="00683F1E">
        <w:rPr>
          <w:rFonts w:eastAsia="TimesNewRomanPSMT"/>
        </w:rPr>
        <w:t>siltumtehniskā</w:t>
      </w:r>
      <w:proofErr w:type="spellEnd"/>
      <w:r w:rsidR="00683F1E">
        <w:rPr>
          <w:rFonts w:eastAsia="TimesNewRomanPSMT"/>
        </w:rPr>
        <w:t xml:space="preserve"> pro</w:t>
      </w:r>
      <w:r w:rsidR="00DD7E82">
        <w:rPr>
          <w:rFonts w:eastAsia="TimesNewRomanPSMT"/>
        </w:rPr>
        <w:t>je</w:t>
      </w:r>
      <w:r w:rsidR="00683F1E">
        <w:rPr>
          <w:rFonts w:eastAsia="TimesNewRomanPSMT"/>
        </w:rPr>
        <w:t xml:space="preserve">kta izstrādes </w:t>
      </w:r>
      <w:bookmarkEnd w:id="11"/>
      <w:r w:rsidR="00683F1E">
        <w:rPr>
          <w:rFonts w:eastAsia="TimesNewRomanPSMT"/>
        </w:rPr>
        <w:t>un</w:t>
      </w:r>
      <w:r w:rsidRPr="00E75DC7">
        <w:rPr>
          <w:rFonts w:eastAsia="TimesNewRomanPSMT"/>
        </w:rPr>
        <w:t xml:space="preserve"> </w:t>
      </w:r>
      <w:r w:rsidR="005B6AB6">
        <w:rPr>
          <w:rFonts w:eastAsia="TimesNewRomanPSMT"/>
        </w:rPr>
        <w:t xml:space="preserve">divu </w:t>
      </w:r>
      <w:r w:rsidR="00BA5893">
        <w:rPr>
          <w:rFonts w:eastAsia="TimesNewRomanPSMT"/>
        </w:rPr>
        <w:t xml:space="preserve">gāzes katlu </w:t>
      </w:r>
      <w:proofErr w:type="spellStart"/>
      <w:r w:rsidR="00683F1E" w:rsidRPr="009E50E6">
        <w:rPr>
          <w:rFonts w:eastAsiaTheme="minorHAnsi"/>
          <w:lang w:eastAsia="en-US"/>
        </w:rPr>
        <w:t>Viessmann</w:t>
      </w:r>
      <w:proofErr w:type="spellEnd"/>
      <w:r w:rsidR="00683F1E" w:rsidRPr="009E50E6">
        <w:rPr>
          <w:rFonts w:eastAsiaTheme="minorHAnsi"/>
          <w:lang w:eastAsia="en-US"/>
        </w:rPr>
        <w:t xml:space="preserve"> </w:t>
      </w:r>
      <w:proofErr w:type="spellStart"/>
      <w:r w:rsidR="00683F1E" w:rsidRPr="009E50E6">
        <w:rPr>
          <w:rFonts w:eastAsiaTheme="minorHAnsi"/>
          <w:lang w:eastAsia="en-US"/>
        </w:rPr>
        <w:t>Vitocrossal</w:t>
      </w:r>
      <w:proofErr w:type="spellEnd"/>
      <w:r w:rsidR="00683F1E" w:rsidRPr="009E50E6">
        <w:rPr>
          <w:rFonts w:eastAsiaTheme="minorHAnsi"/>
          <w:lang w:eastAsia="en-US"/>
        </w:rPr>
        <w:t xml:space="preserve"> 300 </w:t>
      </w:r>
      <w:proofErr w:type="spellStart"/>
      <w:r w:rsidR="00683F1E" w:rsidRPr="009E50E6">
        <w:rPr>
          <w:rFonts w:eastAsiaTheme="minorHAnsi"/>
          <w:lang w:eastAsia="en-US"/>
        </w:rPr>
        <w:t>CI3</w:t>
      </w:r>
      <w:proofErr w:type="spellEnd"/>
      <w:r w:rsidR="00683F1E" w:rsidRPr="009E50E6">
        <w:rPr>
          <w:rFonts w:eastAsiaTheme="minorHAnsi"/>
          <w:lang w:eastAsia="en-US"/>
        </w:rPr>
        <w:t xml:space="preserve"> </w:t>
      </w:r>
      <w:proofErr w:type="spellStart"/>
      <w:r w:rsidR="00683F1E" w:rsidRPr="009E50E6">
        <w:rPr>
          <w:rFonts w:eastAsiaTheme="minorHAnsi"/>
          <w:lang w:eastAsia="en-US"/>
        </w:rPr>
        <w:t>640kW</w:t>
      </w:r>
      <w:proofErr w:type="spellEnd"/>
      <w:r w:rsidR="00683F1E">
        <w:rPr>
          <w:rFonts w:eastAsiaTheme="minorHAnsi"/>
          <w:lang w:eastAsia="en-US"/>
        </w:rPr>
        <w:t xml:space="preserve">” </w:t>
      </w:r>
      <w:r w:rsidR="00683F1E">
        <w:rPr>
          <w:rFonts w:eastAsia="TimesNewRomanPSMT"/>
        </w:rPr>
        <w:t xml:space="preserve">ar </w:t>
      </w:r>
      <w:r w:rsidR="005B6AB6">
        <w:rPr>
          <w:rFonts w:eastAsia="TimesNewRomanPSMT"/>
        </w:rPr>
        <w:t xml:space="preserve">jaudu </w:t>
      </w:r>
      <w:r w:rsidR="00DD7E82">
        <w:t>6</w:t>
      </w:r>
      <w:r w:rsidR="005B6AB6" w:rsidRPr="005B6AB6">
        <w:t xml:space="preserve">40 </w:t>
      </w:r>
      <w:proofErr w:type="spellStart"/>
      <w:r w:rsidR="005B6AB6" w:rsidRPr="005B6AB6">
        <w:t>kW</w:t>
      </w:r>
      <w:proofErr w:type="spellEnd"/>
      <w:r w:rsidR="00421183">
        <w:t xml:space="preserve"> katrs</w:t>
      </w:r>
      <w:r w:rsidR="005B6AB6">
        <w:rPr>
          <w:rFonts w:eastAsia="TimesNewRomanPSMT"/>
        </w:rPr>
        <w:t xml:space="preserve"> </w:t>
      </w:r>
      <w:r w:rsidR="00683F1E">
        <w:rPr>
          <w:rFonts w:eastAsia="TimesNewRomanPSMT"/>
        </w:rPr>
        <w:t>montāža un pieslēgšana esošai siltumtrasei</w:t>
      </w:r>
      <w:r w:rsidR="00BA5893">
        <w:rPr>
          <w:rFonts w:eastAsia="TimesNewRomanPSMT"/>
        </w:rPr>
        <w:t xml:space="preserve"> </w:t>
      </w:r>
      <w:r w:rsidR="00683F1E">
        <w:rPr>
          <w:rFonts w:eastAsia="TimesNewRomanPSMT"/>
        </w:rPr>
        <w:t xml:space="preserve">Meistaru ielā 37 </w:t>
      </w:r>
      <w:proofErr w:type="spellStart"/>
      <w:r w:rsidR="00683F1E">
        <w:rPr>
          <w:rFonts w:eastAsia="TimesNewRomanPSMT"/>
        </w:rPr>
        <w:t>Valdlaučos</w:t>
      </w:r>
      <w:proofErr w:type="spellEnd"/>
      <w:r w:rsidR="00BA5893">
        <w:rPr>
          <w:rFonts w:eastAsia="TimesNewRomanPSMT"/>
        </w:rPr>
        <w:t>, Ķekav</w:t>
      </w:r>
      <w:r w:rsidR="00683F1E">
        <w:rPr>
          <w:rFonts w:eastAsia="TimesNewRomanPSMT"/>
        </w:rPr>
        <w:t>as pagastā</w:t>
      </w:r>
      <w:r w:rsidR="00BA5893">
        <w:rPr>
          <w:rFonts w:eastAsia="TimesNewRomanPSMT"/>
        </w:rPr>
        <w:t>,</w:t>
      </w:r>
      <w:r w:rsidRPr="00E75DC7">
        <w:t xml:space="preserve"> Ķekavas novadā</w:t>
      </w:r>
      <w:r w:rsidRPr="00E75DC7">
        <w:rPr>
          <w:bCs/>
        </w:rPr>
        <w:t>.</w:t>
      </w:r>
    </w:p>
    <w:bookmarkEnd w:id="12"/>
    <w:p w:rsidR="005B3F33" w:rsidRPr="007D0890" w:rsidRDefault="005B3F33" w:rsidP="005B3F33">
      <w:pPr>
        <w:pStyle w:val="ListParagraph"/>
        <w:numPr>
          <w:ilvl w:val="1"/>
          <w:numId w:val="1"/>
        </w:numPr>
        <w:ind w:left="0" w:firstLine="0"/>
        <w:jc w:val="both"/>
        <w:rPr>
          <w:rStyle w:val="field-text"/>
          <w:rFonts w:eastAsia="Calibri"/>
        </w:rPr>
      </w:pPr>
      <w:r w:rsidRPr="00E75DC7">
        <w:rPr>
          <w:rFonts w:eastAsia="Calibri"/>
        </w:rPr>
        <w:t>Cenu aptaujas nomenklatūra (</w:t>
      </w:r>
      <w:proofErr w:type="spellStart"/>
      <w:r w:rsidRPr="00E75DC7">
        <w:rPr>
          <w:rFonts w:eastAsia="Calibri"/>
        </w:rPr>
        <w:t>CPV</w:t>
      </w:r>
      <w:proofErr w:type="spellEnd"/>
      <w:r w:rsidRPr="00E75DC7">
        <w:rPr>
          <w:rFonts w:eastAsia="Calibri"/>
        </w:rPr>
        <w:t>):</w:t>
      </w:r>
      <w:r w:rsidRPr="00E75DC7">
        <w:rPr>
          <w:rFonts w:eastAsia="Calibri"/>
          <w:b/>
        </w:rPr>
        <w:t xml:space="preserve"> </w:t>
      </w:r>
      <w:r w:rsidRPr="00E75DC7">
        <w:rPr>
          <w:rStyle w:val="field-text"/>
        </w:rPr>
        <w:t>42</w:t>
      </w:r>
      <w:r w:rsidR="00683F1E">
        <w:rPr>
          <w:rStyle w:val="field-text"/>
        </w:rPr>
        <w:t>16</w:t>
      </w:r>
      <w:r w:rsidRPr="00E75DC7">
        <w:rPr>
          <w:rStyle w:val="field-text"/>
        </w:rPr>
        <w:t xml:space="preserve">0000 – </w:t>
      </w:r>
      <w:r w:rsidR="00683F1E">
        <w:rPr>
          <w:rStyle w:val="field-text"/>
        </w:rPr>
        <w:t>8</w:t>
      </w:r>
      <w:r w:rsidRPr="00E75DC7">
        <w:rPr>
          <w:rStyle w:val="field-text"/>
        </w:rPr>
        <w:t xml:space="preserve">  (</w:t>
      </w:r>
      <w:r w:rsidR="00683F1E">
        <w:rPr>
          <w:rStyle w:val="field-text"/>
        </w:rPr>
        <w:t>apkures katlu</w:t>
      </w:r>
      <w:r w:rsidRPr="00E75DC7">
        <w:rPr>
          <w:rStyle w:val="field-text"/>
        </w:rPr>
        <w:t xml:space="preserve"> iekārtas).</w:t>
      </w:r>
    </w:p>
    <w:p w:rsidR="004D35D0" w:rsidRPr="00C37981" w:rsidRDefault="004D35D0" w:rsidP="00E71F31">
      <w:pPr>
        <w:pStyle w:val="ListParagraph"/>
        <w:numPr>
          <w:ilvl w:val="1"/>
          <w:numId w:val="1"/>
        </w:numPr>
        <w:ind w:left="0" w:firstLine="0"/>
        <w:contextualSpacing w:val="0"/>
        <w:jc w:val="both"/>
      </w:pPr>
      <w:r>
        <w:t xml:space="preserve">Vērtēšanas metode – </w:t>
      </w:r>
      <w:r w:rsidRPr="00361530">
        <w:t>saimnieciski izdevīgākais</w:t>
      </w:r>
      <w:r>
        <w:t xml:space="preserve"> piedāvājums</w:t>
      </w:r>
      <w:r w:rsidR="003E57F1">
        <w:t xml:space="preserve"> ar </w:t>
      </w:r>
      <w:r w:rsidR="003E57F1" w:rsidRPr="003E57F1">
        <w:rPr>
          <w:b/>
        </w:rPr>
        <w:t>zemāko cenu</w:t>
      </w:r>
      <w:r w:rsidR="003E57F1">
        <w:t>.</w:t>
      </w:r>
    </w:p>
    <w:p w:rsidR="00C37981" w:rsidRDefault="005B3F33" w:rsidP="00E71F31">
      <w:pPr>
        <w:pStyle w:val="ListParagraph"/>
        <w:numPr>
          <w:ilvl w:val="1"/>
          <w:numId w:val="1"/>
        </w:numPr>
        <w:ind w:left="0" w:firstLine="0"/>
        <w:contextualSpacing w:val="0"/>
        <w:jc w:val="both"/>
        <w:rPr>
          <w:rStyle w:val="FontStyle120"/>
          <w:sz w:val="24"/>
          <w:szCs w:val="24"/>
        </w:rPr>
      </w:pPr>
      <w:bookmarkStart w:id="13" w:name="_Hlk160022727"/>
      <w:r w:rsidRPr="00C37981">
        <w:rPr>
          <w:bCs/>
        </w:rPr>
        <w:t>Līguma izpildes termiņš</w:t>
      </w:r>
      <w:r w:rsidR="00BB7689" w:rsidRPr="00C37981">
        <w:rPr>
          <w:bCs/>
        </w:rPr>
        <w:t>:</w:t>
      </w:r>
      <w:r w:rsidR="00C37981" w:rsidRPr="00C37981">
        <w:rPr>
          <w:rStyle w:val="FontStyle120"/>
          <w:sz w:val="24"/>
          <w:szCs w:val="24"/>
        </w:rPr>
        <w:t xml:space="preserve"> siltuma padeve trasē – ne vēlāk kā </w:t>
      </w:r>
      <w:proofErr w:type="spellStart"/>
      <w:r w:rsidR="00C37981" w:rsidRPr="00C37981">
        <w:rPr>
          <w:rStyle w:val="FontStyle120"/>
          <w:sz w:val="24"/>
          <w:szCs w:val="24"/>
        </w:rPr>
        <w:t>202</w:t>
      </w:r>
      <w:r w:rsidR="00683F1E">
        <w:rPr>
          <w:rStyle w:val="FontStyle120"/>
          <w:sz w:val="24"/>
          <w:szCs w:val="24"/>
        </w:rPr>
        <w:t>5</w:t>
      </w:r>
      <w:r w:rsidR="00C37981" w:rsidRPr="00C37981">
        <w:rPr>
          <w:rStyle w:val="FontStyle120"/>
          <w:sz w:val="24"/>
          <w:szCs w:val="24"/>
        </w:rPr>
        <w:t>.gada</w:t>
      </w:r>
      <w:proofErr w:type="spellEnd"/>
      <w:r w:rsidR="00C37981" w:rsidRPr="00C37981">
        <w:rPr>
          <w:rStyle w:val="FontStyle120"/>
          <w:sz w:val="24"/>
          <w:szCs w:val="24"/>
        </w:rPr>
        <w:t xml:space="preserve"> </w:t>
      </w:r>
      <w:proofErr w:type="spellStart"/>
      <w:r w:rsidR="00837C62">
        <w:rPr>
          <w:rStyle w:val="FontStyle120"/>
          <w:sz w:val="24"/>
          <w:szCs w:val="24"/>
        </w:rPr>
        <w:t>15</w:t>
      </w:r>
      <w:r w:rsidR="00C37981" w:rsidRPr="00C37981">
        <w:rPr>
          <w:rStyle w:val="FontStyle120"/>
          <w:sz w:val="24"/>
          <w:szCs w:val="24"/>
        </w:rPr>
        <w:t>.</w:t>
      </w:r>
      <w:r w:rsidR="00683F1E">
        <w:rPr>
          <w:rStyle w:val="FontStyle120"/>
          <w:sz w:val="24"/>
          <w:szCs w:val="24"/>
        </w:rPr>
        <w:t>oktobris</w:t>
      </w:r>
      <w:proofErr w:type="spellEnd"/>
      <w:r w:rsidR="00683F1E">
        <w:rPr>
          <w:rStyle w:val="FontStyle120"/>
          <w:sz w:val="24"/>
          <w:szCs w:val="24"/>
        </w:rPr>
        <w:t xml:space="preserve">. </w:t>
      </w:r>
      <w:r w:rsidR="00683F1E">
        <w:rPr>
          <w:rFonts w:eastAsia="Calibri"/>
          <w:kern w:val="3"/>
          <w:lang w:eastAsia="zh-CN"/>
        </w:rPr>
        <w:t>Katlu iekārtu ieregulēšanu pēc apkures sezonas uzsākšanas</w:t>
      </w:r>
      <w:r w:rsidR="00683F1E">
        <w:rPr>
          <w:rStyle w:val="FontStyle120"/>
          <w:sz w:val="24"/>
          <w:szCs w:val="24"/>
        </w:rPr>
        <w:t xml:space="preserve"> netiek iekļauta izpildes termiņā.</w:t>
      </w:r>
    </w:p>
    <w:p w:rsidR="00EA4820" w:rsidRDefault="00EA4820" w:rsidP="00E71F31">
      <w:pPr>
        <w:pStyle w:val="ListParagraph"/>
        <w:numPr>
          <w:ilvl w:val="1"/>
          <w:numId w:val="1"/>
        </w:numPr>
        <w:ind w:left="0" w:firstLine="0"/>
        <w:contextualSpacing w:val="0"/>
        <w:jc w:val="both"/>
        <w:rPr>
          <w:rStyle w:val="FontStyle120"/>
          <w:sz w:val="24"/>
          <w:szCs w:val="24"/>
        </w:rPr>
      </w:pPr>
      <w:r>
        <w:rPr>
          <w:rStyle w:val="FontStyle120"/>
          <w:sz w:val="24"/>
          <w:szCs w:val="24"/>
        </w:rPr>
        <w:t xml:space="preserve">Garantijas laiks </w:t>
      </w:r>
      <w:r w:rsidRPr="00BE06CE">
        <w:rPr>
          <w:rStyle w:val="FontStyle120"/>
          <w:sz w:val="24"/>
          <w:szCs w:val="24"/>
        </w:rPr>
        <w:t>montāžas darbiem 24 mēneši no</w:t>
      </w:r>
      <w:r>
        <w:rPr>
          <w:rStyle w:val="FontStyle120"/>
          <w:sz w:val="24"/>
          <w:szCs w:val="24"/>
        </w:rPr>
        <w:t xml:space="preserve"> pieņemšanas – nodošanas akta parakstīšanas dienas, bet papild</w:t>
      </w:r>
      <w:r w:rsidR="002A7782">
        <w:rPr>
          <w:rStyle w:val="FontStyle120"/>
          <w:sz w:val="24"/>
          <w:szCs w:val="24"/>
        </w:rPr>
        <w:t xml:space="preserve">us </w:t>
      </w:r>
      <w:r>
        <w:rPr>
          <w:rStyle w:val="FontStyle120"/>
          <w:sz w:val="24"/>
          <w:szCs w:val="24"/>
        </w:rPr>
        <w:t xml:space="preserve">mehānismiem un iekārtām </w:t>
      </w:r>
      <w:r w:rsidR="0002547E">
        <w:rPr>
          <w:rStyle w:val="FontStyle120"/>
          <w:sz w:val="24"/>
          <w:szCs w:val="24"/>
        </w:rPr>
        <w:t>–</w:t>
      </w:r>
      <w:r>
        <w:rPr>
          <w:rStyle w:val="FontStyle120"/>
          <w:sz w:val="24"/>
          <w:szCs w:val="24"/>
        </w:rPr>
        <w:t xml:space="preserve"> atbilstoši</w:t>
      </w:r>
      <w:r w:rsidR="0002547E">
        <w:rPr>
          <w:rStyle w:val="FontStyle120"/>
          <w:sz w:val="24"/>
          <w:szCs w:val="24"/>
        </w:rPr>
        <w:t xml:space="preserve"> izgatavotāja garantijas nosacījumiem.</w:t>
      </w:r>
    </w:p>
    <w:p w:rsidR="002A7782" w:rsidRDefault="002A7782" w:rsidP="00E71F31">
      <w:pPr>
        <w:pStyle w:val="ListParagraph"/>
        <w:numPr>
          <w:ilvl w:val="1"/>
          <w:numId w:val="1"/>
        </w:numPr>
        <w:ind w:left="0" w:firstLine="0"/>
        <w:contextualSpacing w:val="0"/>
        <w:jc w:val="both"/>
        <w:rPr>
          <w:rStyle w:val="FontStyle120"/>
          <w:sz w:val="24"/>
          <w:szCs w:val="24"/>
        </w:rPr>
      </w:pPr>
      <w:r>
        <w:rPr>
          <w:rStyle w:val="FontStyle120"/>
          <w:sz w:val="24"/>
          <w:szCs w:val="24"/>
        </w:rPr>
        <w:t>Samaksa par iepirkuma priekšmetu sadalīta trīs daļās (avanss, ja lūgs,</w:t>
      </w:r>
      <w:r w:rsidRPr="002A7782">
        <w:rPr>
          <w:rStyle w:val="FontStyle120"/>
          <w:sz w:val="24"/>
          <w:szCs w:val="24"/>
        </w:rPr>
        <w:t xml:space="preserve"> </w:t>
      </w:r>
      <w:r>
        <w:rPr>
          <w:rStyle w:val="FontStyle120"/>
          <w:sz w:val="24"/>
          <w:szCs w:val="24"/>
        </w:rPr>
        <w:t>20-30% apjomā, maksājums pēc katlu palaišanas ekspluatācijā  60-70% un 10% pēc ieregulēšanas pabeigšanas).</w:t>
      </w:r>
    </w:p>
    <w:bookmarkEnd w:id="13"/>
    <w:p w:rsidR="005B3F33" w:rsidRPr="00E75DC7" w:rsidRDefault="005B3F33" w:rsidP="009058DF">
      <w:pPr>
        <w:jc w:val="both"/>
        <w:rPr>
          <w:rFonts w:ascii="Times New Roman" w:hAnsi="Times New Roman" w:cs="Times New Roman"/>
          <w:sz w:val="24"/>
          <w:szCs w:val="24"/>
        </w:rPr>
      </w:pPr>
    </w:p>
    <w:p w:rsidR="009058DF" w:rsidRPr="00E75DC7" w:rsidRDefault="009058DF" w:rsidP="00E75DC7">
      <w:pPr>
        <w:pStyle w:val="ListParagraph"/>
        <w:numPr>
          <w:ilvl w:val="0"/>
          <w:numId w:val="1"/>
        </w:numPr>
        <w:spacing w:line="276" w:lineRule="auto"/>
        <w:jc w:val="center"/>
        <w:rPr>
          <w:b/>
          <w:bCs/>
        </w:rPr>
      </w:pPr>
      <w:r w:rsidRPr="00E75DC7">
        <w:rPr>
          <w:b/>
          <w:bCs/>
        </w:rPr>
        <w:t>Iepirkuma procedūras izsludināšana un Nolikuma saņemšana</w:t>
      </w:r>
    </w:p>
    <w:p w:rsidR="009058DF" w:rsidRPr="00BA5893" w:rsidRDefault="007A12A0" w:rsidP="00BA5893">
      <w:pPr>
        <w:pStyle w:val="ListParagraph"/>
        <w:numPr>
          <w:ilvl w:val="1"/>
          <w:numId w:val="1"/>
        </w:numPr>
        <w:spacing w:line="276" w:lineRule="auto"/>
        <w:ind w:left="-142" w:firstLine="0"/>
        <w:jc w:val="both"/>
        <w:rPr>
          <w:bCs/>
        </w:rPr>
      </w:pPr>
      <w:bookmarkStart w:id="14" w:name="_Hlk202881358"/>
      <w:r>
        <w:t>Cenu aptaujas</w:t>
      </w:r>
      <w:r w:rsidR="009058DF" w:rsidRPr="00BA5893">
        <w:t xml:space="preserve"> </w:t>
      </w:r>
      <w:r w:rsidR="000D6D1C">
        <w:t>N</w:t>
      </w:r>
      <w:r w:rsidR="009058DF" w:rsidRPr="00BA5893">
        <w:t xml:space="preserve">olikumam un ar to saistītajai dokumentācijai ir nodrošināta tieša un brīva pieeja Pasūtītāja profila tīmekļvietnē </w:t>
      </w:r>
      <w:hyperlink r:id="rId11" w:history="1">
        <w:proofErr w:type="spellStart"/>
        <w:r w:rsidR="009058DF" w:rsidRPr="00BA5893">
          <w:rPr>
            <w:rStyle w:val="Hyperlink"/>
          </w:rPr>
          <w:t>www.kekavasnami.lv</w:t>
        </w:r>
        <w:proofErr w:type="spellEnd"/>
      </w:hyperlink>
      <w:r w:rsidR="009058DF" w:rsidRPr="00BA5893">
        <w:t xml:space="preserve"> sadaļā “Iepirkumi”. </w:t>
      </w:r>
    </w:p>
    <w:p w:rsidR="009058DF" w:rsidRPr="00E75DC7" w:rsidRDefault="00BA5893" w:rsidP="00BA5893">
      <w:pPr>
        <w:pStyle w:val="ListParagraph"/>
        <w:numPr>
          <w:ilvl w:val="1"/>
          <w:numId w:val="1"/>
        </w:numPr>
        <w:spacing w:line="276" w:lineRule="auto"/>
        <w:ind w:left="-142" w:firstLine="0"/>
        <w:jc w:val="both"/>
        <w:rPr>
          <w:b/>
          <w:bCs/>
        </w:rPr>
      </w:pPr>
      <w:r>
        <w:t xml:space="preserve"> </w:t>
      </w:r>
      <w:r w:rsidR="009058DF" w:rsidRPr="00BA5893">
        <w:t xml:space="preserve">Ieinteresētie </w:t>
      </w:r>
      <w:r w:rsidR="000D6D1C">
        <w:t>p</w:t>
      </w:r>
      <w:r w:rsidR="009058DF" w:rsidRPr="00BA5893">
        <w:t>iegādātāji var saņemt Nolikumu, lejupielādējot to elektroniskajā</w:t>
      </w:r>
      <w:r w:rsidR="009058DF" w:rsidRPr="00E75DC7">
        <w:t xml:space="preserve"> formātā.</w:t>
      </w:r>
    </w:p>
    <w:p w:rsidR="009058DF" w:rsidRPr="00DD7E82" w:rsidRDefault="00E75DC7" w:rsidP="00C667FF">
      <w:pPr>
        <w:pStyle w:val="ListParagraph"/>
        <w:numPr>
          <w:ilvl w:val="1"/>
          <w:numId w:val="1"/>
        </w:numPr>
        <w:spacing w:line="276" w:lineRule="auto"/>
        <w:ind w:left="426" w:hanging="567"/>
        <w:jc w:val="both"/>
        <w:rPr>
          <w:bCs/>
        </w:rPr>
      </w:pPr>
      <w:r>
        <w:t xml:space="preserve"> </w:t>
      </w:r>
      <w:r w:rsidR="009058DF" w:rsidRPr="00DD7E82">
        <w:rPr>
          <w:bCs/>
        </w:rPr>
        <w:t>Piedāvājumu iesniegšanas vieta, datums, laiks un kārtība:</w:t>
      </w:r>
    </w:p>
    <w:p w:rsidR="009058DF" w:rsidRPr="00BE06CE" w:rsidRDefault="009058DF" w:rsidP="00BA5893">
      <w:pPr>
        <w:numPr>
          <w:ilvl w:val="2"/>
          <w:numId w:val="1"/>
        </w:numPr>
        <w:spacing w:after="0" w:line="276" w:lineRule="auto"/>
        <w:ind w:left="-142" w:firstLine="499"/>
        <w:jc w:val="both"/>
        <w:rPr>
          <w:rFonts w:ascii="Times New Roman" w:hAnsi="Times New Roman" w:cs="Times New Roman"/>
          <w:sz w:val="24"/>
          <w:szCs w:val="24"/>
        </w:rPr>
      </w:pPr>
      <w:r w:rsidRPr="00BE06CE">
        <w:rPr>
          <w:rFonts w:ascii="Times New Roman" w:hAnsi="Times New Roman" w:cs="Times New Roman"/>
          <w:sz w:val="24"/>
          <w:szCs w:val="24"/>
        </w:rPr>
        <w:t xml:space="preserve">Piedāvājumi jāiesniedz </w:t>
      </w:r>
      <w:r w:rsidRPr="00BE06CE">
        <w:rPr>
          <w:rFonts w:ascii="Times New Roman" w:hAnsi="Times New Roman" w:cs="Times New Roman"/>
          <w:b/>
          <w:bCs/>
          <w:sz w:val="24"/>
          <w:szCs w:val="24"/>
        </w:rPr>
        <w:t>elektroniski, parakstīt</w:t>
      </w:r>
      <w:r w:rsidR="005B6AB6" w:rsidRPr="00BE06CE">
        <w:rPr>
          <w:rFonts w:ascii="Times New Roman" w:hAnsi="Times New Roman" w:cs="Times New Roman"/>
          <w:b/>
          <w:bCs/>
          <w:sz w:val="24"/>
          <w:szCs w:val="24"/>
        </w:rPr>
        <w:t>us</w:t>
      </w:r>
      <w:r w:rsidRPr="00BE06CE">
        <w:rPr>
          <w:rFonts w:ascii="Times New Roman" w:hAnsi="Times New Roman" w:cs="Times New Roman"/>
          <w:b/>
          <w:bCs/>
          <w:sz w:val="24"/>
          <w:szCs w:val="24"/>
        </w:rPr>
        <w:t xml:space="preserve"> ar drošu elektronisko parakstu</w:t>
      </w:r>
      <w:r w:rsidRPr="00BE06CE">
        <w:rPr>
          <w:rFonts w:ascii="Times New Roman" w:hAnsi="Times New Roman" w:cs="Times New Roman"/>
          <w:sz w:val="24"/>
          <w:szCs w:val="24"/>
        </w:rPr>
        <w:t xml:space="preserve"> uz e-pasta adresi: </w:t>
      </w:r>
      <w:proofErr w:type="spellStart"/>
      <w:r w:rsidRPr="00BE06CE">
        <w:rPr>
          <w:rFonts w:ascii="Times New Roman" w:hAnsi="Times New Roman" w:cs="Times New Roman"/>
          <w:color w:val="0000FF"/>
          <w:sz w:val="24"/>
          <w:szCs w:val="24"/>
          <w:u w:val="single"/>
        </w:rPr>
        <w:t>info@ķekavasnami.lv</w:t>
      </w:r>
      <w:proofErr w:type="spellEnd"/>
      <w:r w:rsidRPr="00BE06CE">
        <w:rPr>
          <w:rFonts w:ascii="Times New Roman" w:hAnsi="Times New Roman" w:cs="Times New Roman"/>
          <w:sz w:val="24"/>
          <w:szCs w:val="24"/>
        </w:rPr>
        <w:t xml:space="preserve"> </w:t>
      </w:r>
      <w:r w:rsidRPr="00BE06CE">
        <w:rPr>
          <w:rFonts w:ascii="Times New Roman" w:hAnsi="Times New Roman" w:cs="Times New Roman"/>
          <w:b/>
          <w:bCs/>
          <w:sz w:val="24"/>
          <w:szCs w:val="24"/>
        </w:rPr>
        <w:t xml:space="preserve">ne vēlāk kā līdz </w:t>
      </w:r>
      <w:proofErr w:type="spellStart"/>
      <w:r w:rsidR="00204510" w:rsidRPr="00BE06CE">
        <w:rPr>
          <w:rFonts w:ascii="Times New Roman" w:hAnsi="Times New Roman" w:cs="Times New Roman"/>
          <w:b/>
          <w:bCs/>
          <w:sz w:val="24"/>
          <w:szCs w:val="24"/>
        </w:rPr>
        <w:t>202</w:t>
      </w:r>
      <w:r w:rsidR="00683F1E">
        <w:rPr>
          <w:rFonts w:ascii="Times New Roman" w:hAnsi="Times New Roman" w:cs="Times New Roman"/>
          <w:b/>
          <w:bCs/>
          <w:sz w:val="24"/>
          <w:szCs w:val="24"/>
        </w:rPr>
        <w:t>5</w:t>
      </w:r>
      <w:r w:rsidR="00204510" w:rsidRPr="00BE06CE">
        <w:rPr>
          <w:rFonts w:ascii="Times New Roman" w:hAnsi="Times New Roman" w:cs="Times New Roman"/>
          <w:b/>
          <w:bCs/>
          <w:sz w:val="24"/>
          <w:szCs w:val="24"/>
        </w:rPr>
        <w:t>.gada</w:t>
      </w:r>
      <w:proofErr w:type="spellEnd"/>
      <w:r w:rsidR="00204510" w:rsidRPr="00BE06CE">
        <w:rPr>
          <w:rFonts w:ascii="Times New Roman" w:hAnsi="Times New Roman" w:cs="Times New Roman"/>
          <w:b/>
          <w:bCs/>
          <w:sz w:val="24"/>
          <w:szCs w:val="24"/>
        </w:rPr>
        <w:t xml:space="preserve"> </w:t>
      </w:r>
      <w:proofErr w:type="spellStart"/>
      <w:r w:rsidR="00D8660A">
        <w:rPr>
          <w:rFonts w:ascii="Times New Roman" w:hAnsi="Times New Roman" w:cs="Times New Roman"/>
          <w:b/>
          <w:bCs/>
          <w:sz w:val="24"/>
          <w:szCs w:val="24"/>
        </w:rPr>
        <w:t>12</w:t>
      </w:r>
      <w:r w:rsidR="002D167B">
        <w:rPr>
          <w:rFonts w:ascii="Times New Roman" w:hAnsi="Times New Roman" w:cs="Times New Roman"/>
          <w:b/>
          <w:bCs/>
          <w:sz w:val="24"/>
          <w:szCs w:val="24"/>
        </w:rPr>
        <w:t>.augaustam</w:t>
      </w:r>
      <w:proofErr w:type="spellEnd"/>
      <w:r w:rsidRPr="00BE06CE">
        <w:rPr>
          <w:rFonts w:ascii="Times New Roman" w:hAnsi="Times New Roman" w:cs="Times New Roman"/>
          <w:b/>
          <w:bCs/>
          <w:sz w:val="24"/>
          <w:szCs w:val="24"/>
        </w:rPr>
        <w:t xml:space="preserve"> pl</w:t>
      </w:r>
      <w:r w:rsidR="003D1B7B" w:rsidRPr="00BE06CE">
        <w:rPr>
          <w:rFonts w:ascii="Times New Roman" w:hAnsi="Times New Roman" w:cs="Times New Roman"/>
          <w:b/>
          <w:bCs/>
          <w:sz w:val="24"/>
          <w:szCs w:val="24"/>
        </w:rPr>
        <w:t xml:space="preserve">kst. </w:t>
      </w:r>
      <w:r w:rsidRPr="00BE06CE">
        <w:rPr>
          <w:rFonts w:ascii="Times New Roman" w:hAnsi="Times New Roman" w:cs="Times New Roman"/>
          <w:b/>
          <w:bCs/>
          <w:sz w:val="24"/>
          <w:szCs w:val="24"/>
        </w:rPr>
        <w:t>1</w:t>
      </w:r>
      <w:r w:rsidR="00625EC4">
        <w:rPr>
          <w:rFonts w:ascii="Times New Roman" w:hAnsi="Times New Roman" w:cs="Times New Roman"/>
          <w:b/>
          <w:bCs/>
          <w:sz w:val="24"/>
          <w:szCs w:val="24"/>
        </w:rPr>
        <w:t>2</w:t>
      </w:r>
      <w:r w:rsidRPr="00BE06CE">
        <w:rPr>
          <w:rFonts w:ascii="Times New Roman" w:hAnsi="Times New Roman" w:cs="Times New Roman"/>
          <w:b/>
          <w:bCs/>
          <w:sz w:val="24"/>
          <w:szCs w:val="24"/>
        </w:rPr>
        <w:t>.00.</w:t>
      </w:r>
    </w:p>
    <w:p w:rsidR="009058DF" w:rsidRPr="00E75DC7" w:rsidRDefault="009058DF" w:rsidP="003D1B7B">
      <w:pPr>
        <w:numPr>
          <w:ilvl w:val="2"/>
          <w:numId w:val="1"/>
        </w:numPr>
        <w:spacing w:after="0" w:line="276" w:lineRule="auto"/>
        <w:ind w:left="142" w:firstLine="142"/>
        <w:jc w:val="both"/>
        <w:rPr>
          <w:rFonts w:ascii="Times New Roman" w:hAnsi="Times New Roman" w:cs="Times New Roman"/>
          <w:sz w:val="24"/>
          <w:szCs w:val="24"/>
        </w:rPr>
      </w:pPr>
      <w:r w:rsidRPr="00E75DC7">
        <w:rPr>
          <w:rFonts w:ascii="Times New Roman" w:hAnsi="Times New Roman" w:cs="Times New Roman"/>
          <w:sz w:val="24"/>
          <w:szCs w:val="24"/>
        </w:rPr>
        <w:t>Piedāvājum</w:t>
      </w:r>
      <w:r w:rsidR="00541C95">
        <w:rPr>
          <w:rFonts w:ascii="Times New Roman" w:hAnsi="Times New Roman" w:cs="Times New Roman"/>
          <w:sz w:val="24"/>
          <w:szCs w:val="24"/>
        </w:rPr>
        <w:t>us</w:t>
      </w:r>
      <w:r w:rsidRPr="00E75DC7">
        <w:rPr>
          <w:rFonts w:ascii="Times New Roman" w:hAnsi="Times New Roman" w:cs="Times New Roman"/>
          <w:sz w:val="24"/>
          <w:szCs w:val="24"/>
        </w:rPr>
        <w:t xml:space="preserve">, kas iesniegti pēc Nolikuma </w:t>
      </w:r>
      <w:proofErr w:type="spellStart"/>
      <w:r w:rsidR="005B6AB6">
        <w:rPr>
          <w:rFonts w:ascii="Times New Roman" w:hAnsi="Times New Roman" w:cs="Times New Roman"/>
          <w:sz w:val="24"/>
          <w:szCs w:val="24"/>
        </w:rPr>
        <w:t>3.4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minētā termiņa</w:t>
      </w:r>
      <w:r w:rsidR="005B6AB6">
        <w:rPr>
          <w:rFonts w:ascii="Times New Roman" w:hAnsi="Times New Roman" w:cs="Times New Roman"/>
          <w:sz w:val="24"/>
          <w:szCs w:val="24"/>
        </w:rPr>
        <w:t>,</w:t>
      </w:r>
      <w:r w:rsidRPr="00E75DC7">
        <w:rPr>
          <w:rFonts w:ascii="Times New Roman" w:hAnsi="Times New Roman" w:cs="Times New Roman"/>
          <w:sz w:val="24"/>
          <w:szCs w:val="24"/>
        </w:rPr>
        <w:t xml:space="preserve"> </w:t>
      </w:r>
      <w:r w:rsidR="00541C95">
        <w:rPr>
          <w:rFonts w:ascii="Times New Roman" w:hAnsi="Times New Roman" w:cs="Times New Roman"/>
          <w:sz w:val="24"/>
          <w:szCs w:val="24"/>
        </w:rPr>
        <w:t xml:space="preserve">nevērtēs un </w:t>
      </w:r>
      <w:r w:rsidRPr="00E75DC7">
        <w:rPr>
          <w:rFonts w:ascii="Times New Roman" w:hAnsi="Times New Roman" w:cs="Times New Roman"/>
          <w:sz w:val="24"/>
          <w:szCs w:val="24"/>
        </w:rPr>
        <w:t xml:space="preserve"> </w:t>
      </w:r>
      <w:r w:rsidR="00541C95">
        <w:rPr>
          <w:rFonts w:ascii="Times New Roman" w:hAnsi="Times New Roman" w:cs="Times New Roman"/>
          <w:sz w:val="24"/>
          <w:szCs w:val="24"/>
        </w:rPr>
        <w:t>atgriezīs</w:t>
      </w:r>
      <w:r w:rsidRPr="00E75DC7">
        <w:rPr>
          <w:rFonts w:ascii="Times New Roman" w:hAnsi="Times New Roman" w:cs="Times New Roman"/>
          <w:sz w:val="24"/>
          <w:szCs w:val="24"/>
        </w:rPr>
        <w:t xml:space="preserve"> iesniedzējam.</w:t>
      </w:r>
    </w:p>
    <w:p w:rsidR="009058DF" w:rsidRPr="004612F0" w:rsidRDefault="009058DF" w:rsidP="00E75DC7">
      <w:pPr>
        <w:numPr>
          <w:ilvl w:val="1"/>
          <w:numId w:val="1"/>
        </w:numPr>
        <w:spacing w:after="0" w:line="276" w:lineRule="auto"/>
        <w:ind w:left="567" w:hanging="567"/>
        <w:jc w:val="both"/>
        <w:rPr>
          <w:rFonts w:ascii="Times New Roman" w:hAnsi="Times New Roman" w:cs="Times New Roman"/>
          <w:bCs/>
          <w:sz w:val="24"/>
          <w:szCs w:val="24"/>
        </w:rPr>
      </w:pPr>
      <w:r w:rsidRPr="004612F0">
        <w:rPr>
          <w:rFonts w:ascii="Times New Roman" w:hAnsi="Times New Roman" w:cs="Times New Roman"/>
          <w:bCs/>
          <w:sz w:val="24"/>
          <w:szCs w:val="24"/>
        </w:rPr>
        <w:t>Piedāvājumu atvēršanas vieta, datums, laiks un kārtība:</w:t>
      </w:r>
    </w:p>
    <w:p w:rsidR="009058DF" w:rsidRPr="00E75DC7" w:rsidRDefault="009058DF" w:rsidP="004612F0">
      <w:pPr>
        <w:numPr>
          <w:ilvl w:val="2"/>
          <w:numId w:val="1"/>
        </w:numPr>
        <w:spacing w:after="0" w:line="276" w:lineRule="auto"/>
        <w:ind w:left="142" w:firstLine="709"/>
        <w:jc w:val="both"/>
        <w:rPr>
          <w:rFonts w:ascii="Times New Roman" w:hAnsi="Times New Roman" w:cs="Times New Roman"/>
          <w:sz w:val="24"/>
          <w:szCs w:val="24"/>
        </w:rPr>
      </w:pPr>
      <w:r w:rsidRPr="00E75DC7">
        <w:rPr>
          <w:rFonts w:ascii="Times New Roman" w:hAnsi="Times New Roman" w:cs="Times New Roman"/>
          <w:sz w:val="24"/>
          <w:szCs w:val="24"/>
        </w:rPr>
        <w:lastRenderedPageBreak/>
        <w:t>Iesniegt</w:t>
      </w:r>
      <w:r w:rsidR="000D6D1C">
        <w:rPr>
          <w:rFonts w:ascii="Times New Roman" w:hAnsi="Times New Roman" w:cs="Times New Roman"/>
          <w:sz w:val="24"/>
          <w:szCs w:val="24"/>
        </w:rPr>
        <w:t>os</w:t>
      </w:r>
      <w:r w:rsidRPr="00E75DC7">
        <w:rPr>
          <w:rFonts w:ascii="Times New Roman" w:hAnsi="Times New Roman" w:cs="Times New Roman"/>
          <w:sz w:val="24"/>
          <w:szCs w:val="24"/>
        </w:rPr>
        <w:t xml:space="preserve"> piedāvājum</w:t>
      </w:r>
      <w:r w:rsidR="000D6D1C">
        <w:rPr>
          <w:rFonts w:ascii="Times New Roman" w:hAnsi="Times New Roman" w:cs="Times New Roman"/>
          <w:sz w:val="24"/>
          <w:szCs w:val="24"/>
        </w:rPr>
        <w:t>us</w:t>
      </w:r>
      <w:r w:rsidRPr="00E75DC7">
        <w:rPr>
          <w:rFonts w:ascii="Times New Roman" w:hAnsi="Times New Roman" w:cs="Times New Roman"/>
          <w:sz w:val="24"/>
          <w:szCs w:val="24"/>
        </w:rPr>
        <w:t xml:space="preserve"> atvēr</w:t>
      </w:r>
      <w:r w:rsidR="000D6D1C">
        <w:rPr>
          <w:rFonts w:ascii="Times New Roman" w:hAnsi="Times New Roman" w:cs="Times New Roman"/>
          <w:sz w:val="24"/>
          <w:szCs w:val="24"/>
        </w:rPr>
        <w:t>s</w:t>
      </w:r>
      <w:r w:rsidRPr="00E75DC7">
        <w:rPr>
          <w:rFonts w:ascii="Times New Roman" w:hAnsi="Times New Roman" w:cs="Times New Roman"/>
          <w:sz w:val="24"/>
          <w:szCs w:val="24"/>
        </w:rPr>
        <w:t xml:space="preserve"> slēgtā sēdē pēc piedāvājumu iesniegšanas termiņa beigām</w:t>
      </w:r>
      <w:r w:rsidR="00541C95">
        <w:rPr>
          <w:rFonts w:ascii="Times New Roman" w:hAnsi="Times New Roman" w:cs="Times New Roman"/>
          <w:sz w:val="24"/>
          <w:szCs w:val="24"/>
        </w:rPr>
        <w:t xml:space="preserve">, nogaidot Nolikuma </w:t>
      </w:r>
      <w:proofErr w:type="spellStart"/>
      <w:r w:rsidR="00541C95">
        <w:rPr>
          <w:rFonts w:ascii="Times New Roman" w:hAnsi="Times New Roman" w:cs="Times New Roman"/>
          <w:sz w:val="24"/>
          <w:szCs w:val="24"/>
        </w:rPr>
        <w:t>3.</w:t>
      </w:r>
      <w:r w:rsidR="00DD7E82">
        <w:rPr>
          <w:rFonts w:ascii="Times New Roman" w:hAnsi="Times New Roman" w:cs="Times New Roman"/>
          <w:sz w:val="24"/>
          <w:szCs w:val="24"/>
        </w:rPr>
        <w:t>4</w:t>
      </w:r>
      <w:r w:rsidR="00541C95">
        <w:rPr>
          <w:rFonts w:ascii="Times New Roman" w:hAnsi="Times New Roman" w:cs="Times New Roman"/>
          <w:sz w:val="24"/>
          <w:szCs w:val="24"/>
        </w:rPr>
        <w:t>.2.punktā</w:t>
      </w:r>
      <w:proofErr w:type="spellEnd"/>
      <w:r w:rsidR="00541C95">
        <w:rPr>
          <w:rFonts w:ascii="Times New Roman" w:hAnsi="Times New Roman" w:cs="Times New Roman"/>
          <w:sz w:val="24"/>
          <w:szCs w:val="24"/>
        </w:rPr>
        <w:t xml:space="preserve"> noteikto šifrētā dokumenta atslēgas iesniegš</w:t>
      </w:r>
      <w:r w:rsidR="003D1B7B">
        <w:rPr>
          <w:rFonts w:ascii="Times New Roman" w:hAnsi="Times New Roman" w:cs="Times New Roman"/>
          <w:sz w:val="24"/>
          <w:szCs w:val="24"/>
        </w:rPr>
        <w:t>a</w:t>
      </w:r>
      <w:r w:rsidR="00541C95">
        <w:rPr>
          <w:rFonts w:ascii="Times New Roman" w:hAnsi="Times New Roman" w:cs="Times New Roman"/>
          <w:sz w:val="24"/>
          <w:szCs w:val="24"/>
        </w:rPr>
        <w:t>nai noteikto laiku, bet ne vēlāk kā</w:t>
      </w:r>
      <w:r w:rsidRPr="00E75DC7">
        <w:rPr>
          <w:rFonts w:ascii="Times New Roman" w:hAnsi="Times New Roman" w:cs="Times New Roman"/>
          <w:sz w:val="24"/>
          <w:szCs w:val="24"/>
        </w:rPr>
        <w:t xml:space="preserve"> </w:t>
      </w:r>
      <w:proofErr w:type="spellStart"/>
      <w:r w:rsidR="00204510" w:rsidRPr="00BE06CE">
        <w:rPr>
          <w:rFonts w:ascii="Times New Roman" w:hAnsi="Times New Roman" w:cs="Times New Roman"/>
          <w:b/>
          <w:bCs/>
          <w:sz w:val="24"/>
          <w:szCs w:val="24"/>
        </w:rPr>
        <w:t>202</w:t>
      </w:r>
      <w:r w:rsidR="00683F1E">
        <w:rPr>
          <w:rFonts w:ascii="Times New Roman" w:hAnsi="Times New Roman" w:cs="Times New Roman"/>
          <w:b/>
          <w:bCs/>
          <w:sz w:val="24"/>
          <w:szCs w:val="24"/>
        </w:rPr>
        <w:t>5</w:t>
      </w:r>
      <w:r w:rsidR="00204510" w:rsidRPr="00BE06CE">
        <w:rPr>
          <w:rFonts w:ascii="Times New Roman" w:hAnsi="Times New Roman" w:cs="Times New Roman"/>
          <w:b/>
          <w:bCs/>
          <w:sz w:val="24"/>
          <w:szCs w:val="24"/>
        </w:rPr>
        <w:t>.gada</w:t>
      </w:r>
      <w:proofErr w:type="spellEnd"/>
      <w:r w:rsidR="00204510" w:rsidRPr="00BE06CE">
        <w:rPr>
          <w:rFonts w:ascii="Times New Roman" w:hAnsi="Times New Roman" w:cs="Times New Roman"/>
          <w:b/>
          <w:bCs/>
          <w:sz w:val="24"/>
          <w:szCs w:val="24"/>
        </w:rPr>
        <w:t xml:space="preserve"> </w:t>
      </w:r>
      <w:proofErr w:type="spellStart"/>
      <w:r w:rsidR="00D8660A">
        <w:rPr>
          <w:rFonts w:ascii="Times New Roman" w:hAnsi="Times New Roman" w:cs="Times New Roman"/>
          <w:b/>
          <w:bCs/>
          <w:sz w:val="24"/>
          <w:szCs w:val="24"/>
        </w:rPr>
        <w:t>12</w:t>
      </w:r>
      <w:r w:rsidR="002D167B">
        <w:rPr>
          <w:rFonts w:ascii="Times New Roman" w:hAnsi="Times New Roman" w:cs="Times New Roman"/>
          <w:b/>
          <w:bCs/>
          <w:sz w:val="24"/>
          <w:szCs w:val="24"/>
        </w:rPr>
        <w:t>.augaustā</w:t>
      </w:r>
      <w:proofErr w:type="spellEnd"/>
      <w:r w:rsidR="00683F1E">
        <w:rPr>
          <w:rFonts w:ascii="Times New Roman" w:hAnsi="Times New Roman" w:cs="Times New Roman"/>
          <w:b/>
          <w:bCs/>
          <w:sz w:val="24"/>
          <w:szCs w:val="24"/>
        </w:rPr>
        <w:t xml:space="preserve"> </w:t>
      </w:r>
      <w:r w:rsidRPr="00BE06CE">
        <w:rPr>
          <w:rFonts w:ascii="Times New Roman" w:hAnsi="Times New Roman" w:cs="Times New Roman"/>
          <w:b/>
          <w:bCs/>
          <w:sz w:val="24"/>
          <w:szCs w:val="24"/>
        </w:rPr>
        <w:t>pl</w:t>
      </w:r>
      <w:r w:rsidR="00204510" w:rsidRPr="00BE06CE">
        <w:rPr>
          <w:rFonts w:ascii="Times New Roman" w:hAnsi="Times New Roman" w:cs="Times New Roman"/>
          <w:b/>
          <w:bCs/>
          <w:sz w:val="24"/>
          <w:szCs w:val="24"/>
        </w:rPr>
        <w:t>kst</w:t>
      </w:r>
      <w:r w:rsidRPr="00BE06CE">
        <w:rPr>
          <w:rFonts w:ascii="Times New Roman" w:hAnsi="Times New Roman" w:cs="Times New Roman"/>
          <w:b/>
          <w:bCs/>
          <w:sz w:val="24"/>
          <w:szCs w:val="24"/>
        </w:rPr>
        <w:t>.</w:t>
      </w:r>
      <w:r w:rsidR="00204510" w:rsidRPr="00BE06CE">
        <w:rPr>
          <w:rFonts w:ascii="Times New Roman" w:hAnsi="Times New Roman" w:cs="Times New Roman"/>
          <w:b/>
          <w:bCs/>
          <w:sz w:val="24"/>
          <w:szCs w:val="24"/>
        </w:rPr>
        <w:t xml:space="preserve"> </w:t>
      </w:r>
      <w:r w:rsidRPr="00BE06CE">
        <w:rPr>
          <w:rFonts w:ascii="Times New Roman" w:hAnsi="Times New Roman" w:cs="Times New Roman"/>
          <w:b/>
          <w:bCs/>
          <w:sz w:val="24"/>
          <w:szCs w:val="24"/>
        </w:rPr>
        <w:t>1</w:t>
      </w:r>
      <w:r w:rsidR="00625EC4">
        <w:rPr>
          <w:rFonts w:ascii="Times New Roman" w:hAnsi="Times New Roman" w:cs="Times New Roman"/>
          <w:b/>
          <w:bCs/>
          <w:sz w:val="24"/>
          <w:szCs w:val="24"/>
        </w:rPr>
        <w:t>2</w:t>
      </w:r>
      <w:bookmarkStart w:id="15" w:name="_GoBack"/>
      <w:bookmarkEnd w:id="15"/>
      <w:r w:rsidRPr="00BE06CE">
        <w:rPr>
          <w:rFonts w:ascii="Times New Roman" w:hAnsi="Times New Roman" w:cs="Times New Roman"/>
          <w:b/>
          <w:bCs/>
          <w:sz w:val="24"/>
          <w:szCs w:val="24"/>
        </w:rPr>
        <w:t>.15.</w:t>
      </w:r>
    </w:p>
    <w:p w:rsidR="009058DF" w:rsidRPr="00E75DC7" w:rsidRDefault="009058DF" w:rsidP="00541C95">
      <w:pPr>
        <w:numPr>
          <w:ilvl w:val="2"/>
          <w:numId w:val="1"/>
        </w:numPr>
        <w:spacing w:after="0" w:line="276" w:lineRule="auto"/>
        <w:ind w:left="0" w:firstLine="851"/>
        <w:jc w:val="both"/>
        <w:rPr>
          <w:rFonts w:ascii="Times New Roman" w:hAnsi="Times New Roman" w:cs="Times New Roman"/>
          <w:sz w:val="24"/>
          <w:szCs w:val="24"/>
        </w:rPr>
      </w:pPr>
      <w:r w:rsidRPr="00E75DC7">
        <w:rPr>
          <w:rFonts w:ascii="Times New Roman" w:hAnsi="Times New Roman" w:cs="Times New Roman"/>
          <w:sz w:val="24"/>
          <w:szCs w:val="24"/>
        </w:rPr>
        <w:t xml:space="preserve">Ja Pretendents piedāvājuma datu aizsardzībai izmantojis piedāvājuma šifrēšanu, Pretendentam ne vēlāk kā 10 (desmit) minūtes pēc Nolikuma </w:t>
      </w:r>
      <w:proofErr w:type="spellStart"/>
      <w:r w:rsidR="004612F0">
        <w:rPr>
          <w:rFonts w:ascii="Times New Roman" w:hAnsi="Times New Roman" w:cs="Times New Roman"/>
          <w:sz w:val="24"/>
          <w:szCs w:val="24"/>
        </w:rPr>
        <w:t>3.4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minētā laika uz Nolikuma </w:t>
      </w:r>
      <w:proofErr w:type="spellStart"/>
      <w:r w:rsidR="004612F0">
        <w:rPr>
          <w:rFonts w:ascii="Times New Roman" w:hAnsi="Times New Roman" w:cs="Times New Roman"/>
          <w:sz w:val="24"/>
          <w:szCs w:val="24"/>
        </w:rPr>
        <w:t>3</w:t>
      </w:r>
      <w:r w:rsidRPr="00E75DC7">
        <w:rPr>
          <w:rFonts w:ascii="Times New Roman" w:hAnsi="Times New Roman" w:cs="Times New Roman"/>
          <w:sz w:val="24"/>
          <w:szCs w:val="24"/>
        </w:rPr>
        <w:t>.</w:t>
      </w:r>
      <w:r w:rsidR="004612F0">
        <w:rPr>
          <w:rFonts w:ascii="Times New Roman" w:hAnsi="Times New Roman" w:cs="Times New Roman"/>
          <w:sz w:val="24"/>
          <w:szCs w:val="24"/>
        </w:rPr>
        <w:t>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norādīto e-pasta adresi </w:t>
      </w:r>
      <w:proofErr w:type="spellStart"/>
      <w:r w:rsidRPr="00E75DC7">
        <w:rPr>
          <w:rFonts w:ascii="Times New Roman" w:hAnsi="Times New Roman" w:cs="Times New Roman"/>
          <w:sz w:val="24"/>
          <w:szCs w:val="24"/>
        </w:rPr>
        <w:t>jānosūta</w:t>
      </w:r>
      <w:proofErr w:type="spellEnd"/>
      <w:r w:rsidRPr="00E75DC7">
        <w:rPr>
          <w:rFonts w:ascii="Times New Roman" w:hAnsi="Times New Roman" w:cs="Times New Roman"/>
          <w:sz w:val="24"/>
          <w:szCs w:val="24"/>
        </w:rPr>
        <w:t xml:space="preserve"> elektroniskā atslēga ar paroli šifrētā dokumenta atvēršanai.</w:t>
      </w:r>
    </w:p>
    <w:p w:rsidR="009058DF" w:rsidRDefault="009058DF" w:rsidP="000D6D1C">
      <w:pPr>
        <w:numPr>
          <w:ilvl w:val="1"/>
          <w:numId w:val="1"/>
        </w:numPr>
        <w:spacing w:after="0" w:line="276" w:lineRule="auto"/>
        <w:ind w:left="0" w:firstLine="0"/>
        <w:jc w:val="both"/>
        <w:rPr>
          <w:rFonts w:ascii="Times New Roman" w:hAnsi="Times New Roman" w:cs="Times New Roman"/>
          <w:sz w:val="24"/>
          <w:szCs w:val="24"/>
        </w:rPr>
      </w:pPr>
      <w:r w:rsidRPr="004612F0">
        <w:rPr>
          <w:rFonts w:ascii="Times New Roman" w:hAnsi="Times New Roman" w:cs="Times New Roman"/>
          <w:bCs/>
          <w:sz w:val="24"/>
          <w:szCs w:val="24"/>
        </w:rPr>
        <w:t>Vietas apskat</w:t>
      </w:r>
      <w:r w:rsidR="000D6D1C">
        <w:rPr>
          <w:rFonts w:ascii="Times New Roman" w:hAnsi="Times New Roman" w:cs="Times New Roman"/>
          <w:bCs/>
          <w:sz w:val="24"/>
          <w:szCs w:val="24"/>
        </w:rPr>
        <w:t xml:space="preserve">i saskaņot ar Nolikuma </w:t>
      </w:r>
      <w:proofErr w:type="spellStart"/>
      <w:r w:rsidR="000D6D1C">
        <w:rPr>
          <w:rFonts w:ascii="Times New Roman" w:hAnsi="Times New Roman" w:cs="Times New Roman"/>
          <w:bCs/>
          <w:sz w:val="24"/>
          <w:szCs w:val="24"/>
        </w:rPr>
        <w:t>1.5.2.punktā</w:t>
      </w:r>
      <w:proofErr w:type="spellEnd"/>
      <w:r w:rsidR="000D6D1C">
        <w:rPr>
          <w:rFonts w:ascii="Times New Roman" w:hAnsi="Times New Roman" w:cs="Times New Roman"/>
          <w:bCs/>
          <w:sz w:val="24"/>
          <w:szCs w:val="24"/>
        </w:rPr>
        <w:t xml:space="preserve"> minēto </w:t>
      </w:r>
      <w:proofErr w:type="spellStart"/>
      <w:r w:rsidR="000D6D1C">
        <w:rPr>
          <w:rFonts w:ascii="Times New Roman" w:hAnsi="Times New Roman" w:cs="Times New Roman"/>
          <w:bCs/>
          <w:sz w:val="24"/>
          <w:szCs w:val="24"/>
        </w:rPr>
        <w:t>kontakpersonu</w:t>
      </w:r>
      <w:proofErr w:type="spellEnd"/>
      <w:r w:rsidR="000D6D1C">
        <w:rPr>
          <w:rFonts w:ascii="Times New Roman" w:hAnsi="Times New Roman" w:cs="Times New Roman"/>
          <w:bCs/>
          <w:sz w:val="24"/>
          <w:szCs w:val="24"/>
        </w:rPr>
        <w:t>.</w:t>
      </w:r>
      <w:r w:rsidR="002412A2">
        <w:rPr>
          <w:rFonts w:ascii="Times New Roman" w:hAnsi="Times New Roman" w:cs="Times New Roman"/>
          <w:bCs/>
          <w:sz w:val="24"/>
          <w:szCs w:val="24"/>
        </w:rPr>
        <w:t xml:space="preserve"> </w:t>
      </w:r>
      <w:r w:rsidR="000D6D1C">
        <w:rPr>
          <w:rFonts w:ascii="Times New Roman" w:hAnsi="Times New Roman" w:cs="Times New Roman"/>
          <w:bCs/>
          <w:sz w:val="24"/>
          <w:szCs w:val="24"/>
        </w:rPr>
        <w:t>P</w:t>
      </w:r>
      <w:r w:rsidRPr="004612F0">
        <w:rPr>
          <w:rFonts w:ascii="Times New Roman" w:hAnsi="Times New Roman" w:cs="Times New Roman"/>
          <w:bCs/>
          <w:sz w:val="24"/>
          <w:szCs w:val="24"/>
        </w:rPr>
        <w:t>iegādātāju sanāksme</w:t>
      </w:r>
      <w:r w:rsidR="004612F0">
        <w:rPr>
          <w:rFonts w:ascii="Times New Roman" w:hAnsi="Times New Roman" w:cs="Times New Roman"/>
          <w:bCs/>
          <w:sz w:val="24"/>
          <w:szCs w:val="24"/>
        </w:rPr>
        <w:t xml:space="preserve"> n</w:t>
      </w:r>
      <w:r w:rsidRPr="004612F0">
        <w:rPr>
          <w:rFonts w:ascii="Times New Roman" w:hAnsi="Times New Roman" w:cs="Times New Roman"/>
          <w:sz w:val="24"/>
          <w:szCs w:val="24"/>
        </w:rPr>
        <w:t>av paredzēta.</w:t>
      </w:r>
    </w:p>
    <w:bookmarkEnd w:id="14"/>
    <w:p w:rsidR="004612F0" w:rsidRPr="004612F0" w:rsidRDefault="004612F0" w:rsidP="004612F0">
      <w:pPr>
        <w:spacing w:after="0" w:line="276" w:lineRule="auto"/>
        <w:ind w:left="720"/>
        <w:jc w:val="both"/>
        <w:rPr>
          <w:rFonts w:ascii="Times New Roman" w:hAnsi="Times New Roman" w:cs="Times New Roman"/>
          <w:sz w:val="24"/>
          <w:szCs w:val="24"/>
        </w:rPr>
      </w:pPr>
    </w:p>
    <w:p w:rsidR="00766427" w:rsidRPr="00E75DC7" w:rsidRDefault="00766427" w:rsidP="0083579C">
      <w:pPr>
        <w:pStyle w:val="Heading2"/>
      </w:pPr>
      <w:bookmarkStart w:id="16" w:name="_Toc123192550"/>
      <w:r w:rsidRPr="00E75DC7">
        <w:t>Informācijas apmaiņas kārtība</w:t>
      </w:r>
      <w:bookmarkEnd w:id="16"/>
    </w:p>
    <w:p w:rsidR="00766427" w:rsidRPr="00E75DC7" w:rsidRDefault="00766427" w:rsidP="000D6D1C">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Nolikuma skaidrojumus par piedāvājuma sagatavošanu un iesniegšanu, un/vai skaidrojumus par Nolikumā un tā pielikumos iekļautajām prasībām, Piegādātājs pieprasa rakstiski, atsūtot elektroniski uz e-pasta adresi</w:t>
      </w:r>
      <w:r w:rsidR="002417FF">
        <w:rPr>
          <w:rFonts w:ascii="Times New Roman" w:hAnsi="Times New Roman" w:cs="Times New Roman"/>
          <w:sz w:val="24"/>
          <w:szCs w:val="24"/>
        </w:rPr>
        <w:t xml:space="preserve"> </w:t>
      </w:r>
      <w:hyperlink r:id="rId12" w:history="1">
        <w:proofErr w:type="spellStart"/>
        <w:r w:rsidR="002417FF" w:rsidRPr="002417FF">
          <w:rPr>
            <w:rStyle w:val="Hyperlink"/>
            <w:rFonts w:ascii="Times New Roman" w:eastAsia="Calibri" w:hAnsi="Times New Roman" w:cs="Times New Roman"/>
            <w:sz w:val="24"/>
            <w:szCs w:val="24"/>
          </w:rPr>
          <w:t>info@kekavasnami.l</w:t>
        </w:r>
        <w:r w:rsidR="002417FF" w:rsidRPr="00E75DC7">
          <w:rPr>
            <w:rStyle w:val="Hyperlink"/>
            <w:rFonts w:eastAsia="Calibri"/>
          </w:rPr>
          <w:t>v</w:t>
        </w:r>
        <w:proofErr w:type="spellEnd"/>
      </w:hyperlink>
      <w:r w:rsidRPr="00E75DC7">
        <w:rPr>
          <w:rFonts w:ascii="Times New Roman" w:hAnsi="Times New Roman" w:cs="Times New Roman"/>
          <w:sz w:val="24"/>
          <w:szCs w:val="24"/>
        </w:rPr>
        <w:t xml:space="preserve">, pievienojot skenētu parakstītu dokumentu vai ar drošu elektronisko parakstu parakstītu dokumentu. Piegādātājiem komunikācija ar Pasūtītāju jānodrošina latviešu valodā. </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uz laikā iesniegtiem skaidrojumu pieprasījumiem atbildēs rakstiski 5 (piecas) darba dienas laikā, bet ne vēlāk kā 6 (sešas) dienas pirms piedāvājumu iesniegšanas termiņa beigām nosūtot atbildi jautājuma iesniedzējam elektroniski, pievienojot skenētu parakstītu dokumentu vai ar drošu elektronisko parakstu parakstītu dokumentu. Vienlaikus Pasūtītāja sniegtās atbildes, norādot uzdotos jautājumus, tiks ievietotas Pasūtītāja profila tīmekļvietnē </w:t>
      </w:r>
      <w:hyperlink r:id="rId13" w:history="1">
        <w:proofErr w:type="spellStart"/>
        <w:r w:rsidRPr="00E75DC7">
          <w:rPr>
            <w:rStyle w:val="Hyperlink"/>
            <w:rFonts w:ascii="Times New Roman" w:hAnsi="Times New Roman" w:cs="Times New Roman"/>
            <w:sz w:val="24"/>
            <w:szCs w:val="24"/>
          </w:rPr>
          <w:t>www.kekavasnami.lv</w:t>
        </w:r>
        <w:proofErr w:type="spellEnd"/>
      </w:hyperlink>
      <w:r w:rsidRPr="00E75DC7">
        <w:rPr>
          <w:rFonts w:ascii="Times New Roman" w:hAnsi="Times New Roman" w:cs="Times New Roman"/>
          <w:sz w:val="24"/>
          <w:szCs w:val="24"/>
        </w:rPr>
        <w:t xml:space="preserve"> sadaļā “Iepirkumi”. Ja skaidrojuma pieprasījums tiek saņemts ārpus Pasūtītāja darba laika, t.i. darba dienās no plkst. 16.15 līdz plkst. 7.15, piektdienās pēc plkst. 13.15 un brīvdienās, par skaidrojuma pieprasījuma saņemšanas dienu uzskatāma nākamā </w:t>
      </w:r>
      <w:r w:rsidRPr="004612F0">
        <w:rPr>
          <w:rFonts w:ascii="Times New Roman" w:hAnsi="Times New Roman" w:cs="Times New Roman"/>
          <w:sz w:val="24"/>
          <w:szCs w:val="24"/>
        </w:rPr>
        <w:t>Pasūtītāja</w:t>
      </w:r>
      <w:r w:rsidRPr="00E75DC7">
        <w:rPr>
          <w:rFonts w:ascii="Times New Roman" w:hAnsi="Times New Roman" w:cs="Times New Roman"/>
          <w:sz w:val="24"/>
          <w:szCs w:val="24"/>
        </w:rPr>
        <w:t xml:space="preserve"> darba diena. </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Gadījumā, ja pieprasītā papildu informācija ir tik apjomīga, ka Pasūtītājs nevar to sagatavot un sniegt atlikušajā atbildes sniegšanas termiņā, Pasūtītājs drīkst atteikt sniegt šādu informāciju, pamatojoties, ka tā nav pieprasīta laikus. Jebkurā gadījumā Pasūtītājam ir jāvērtē, vai uzdotais jautājums neliecina par nopietnām neskaidrībām vai pretrunām Nolikumā</w:t>
      </w:r>
      <w:r w:rsidR="00C20859">
        <w:rPr>
          <w:rFonts w:ascii="Times New Roman" w:hAnsi="Times New Roman" w:cs="Times New Roman"/>
          <w:sz w:val="24"/>
          <w:szCs w:val="24"/>
        </w:rPr>
        <w:t xml:space="preserve">, </w:t>
      </w:r>
      <w:r w:rsidRPr="00E75DC7">
        <w:rPr>
          <w:rFonts w:ascii="Times New Roman" w:hAnsi="Times New Roman" w:cs="Times New Roman"/>
          <w:sz w:val="24"/>
          <w:szCs w:val="24"/>
        </w:rPr>
        <w:t>vai tajā nav nepieciešams veikt grozījumus, tādējādi pagarinot piedāvājumu iesniegšanas termiņu.</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ir tiesīgs pagarināt Nolikuma </w:t>
      </w:r>
      <w:proofErr w:type="spellStart"/>
      <w:r w:rsidR="004612F0">
        <w:rPr>
          <w:rFonts w:ascii="Times New Roman" w:hAnsi="Times New Roman" w:cs="Times New Roman"/>
          <w:sz w:val="24"/>
          <w:szCs w:val="24"/>
        </w:rPr>
        <w:t>3.4.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minēto termiņu, kā arī ir tiesīgs veikt grozījumus Nolikumā. Pasūtītājs nodrošina, ka visa aktuālā informācija par </w:t>
      </w:r>
      <w:r w:rsidR="00C20859">
        <w:rPr>
          <w:rFonts w:ascii="Times New Roman" w:hAnsi="Times New Roman" w:cs="Times New Roman"/>
          <w:sz w:val="24"/>
          <w:szCs w:val="24"/>
        </w:rPr>
        <w:t>k</w:t>
      </w:r>
      <w:r w:rsidRPr="00E75DC7">
        <w:rPr>
          <w:rFonts w:ascii="Times New Roman" w:hAnsi="Times New Roman" w:cs="Times New Roman"/>
          <w:sz w:val="24"/>
          <w:szCs w:val="24"/>
        </w:rPr>
        <w:t xml:space="preserve">onkursu, t.sk. Nolikums, tā pielikumi, Nolikuma grozījumi, atbildes uz Piegādātāju uzdotajiem jautājumiem, tiks publicētas un būs brīvi pieejamas Pasūtītāja profila tīmekļvietnē </w:t>
      </w:r>
      <w:hyperlink r:id="rId14" w:history="1">
        <w:proofErr w:type="spellStart"/>
        <w:r w:rsidRPr="00E75DC7">
          <w:rPr>
            <w:rStyle w:val="Hyperlink"/>
            <w:rFonts w:ascii="Times New Roman" w:hAnsi="Times New Roman" w:cs="Times New Roman"/>
            <w:sz w:val="24"/>
            <w:szCs w:val="24"/>
          </w:rPr>
          <w:t>www.kekavasnami.lv</w:t>
        </w:r>
        <w:proofErr w:type="spellEnd"/>
      </w:hyperlink>
      <w:r w:rsidRPr="00E75DC7">
        <w:rPr>
          <w:rFonts w:ascii="Times New Roman" w:hAnsi="Times New Roman" w:cs="Times New Roman"/>
          <w:sz w:val="24"/>
          <w:szCs w:val="24"/>
        </w:rPr>
        <w:t xml:space="preserve"> sadaļā “Iepirkumi”.</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Piegādātajiem ir pienākums sekot līdzi publicētajai informācijai. Pasūtītājs nav atbildīgs par to, ja kāds Piegādātājs nav iepazinies ar informāciju, kurai ir nodrošināta brīva un tieša elektroniskā pieeja un nav ņēmis vērā Nolikuma grozījumus un precizējumus, sniegtās atbildes uz Piegādātāju uzdotajiem jautājumiem, kā rezultātā Pretendents ir iesniedzis nepilnīgu piedāvājumu.</w:t>
      </w:r>
    </w:p>
    <w:p w:rsidR="009058DF" w:rsidRPr="00E75DC7" w:rsidRDefault="009058DF" w:rsidP="009058DF">
      <w:pPr>
        <w:jc w:val="both"/>
        <w:rPr>
          <w:rFonts w:ascii="Times New Roman" w:hAnsi="Times New Roman" w:cs="Times New Roman"/>
          <w:sz w:val="24"/>
          <w:szCs w:val="24"/>
        </w:rPr>
      </w:pPr>
    </w:p>
    <w:p w:rsidR="00766427" w:rsidRPr="00E75DC7" w:rsidRDefault="00766427" w:rsidP="0083579C">
      <w:pPr>
        <w:pStyle w:val="Heading2"/>
        <w:numPr>
          <w:ilvl w:val="0"/>
          <w:numId w:val="1"/>
        </w:numPr>
      </w:pPr>
      <w:bookmarkStart w:id="17" w:name="_Toc123192551"/>
      <w:r w:rsidRPr="00E75DC7">
        <w:t>Piedāvājuma noformējuma prasības</w:t>
      </w:r>
      <w:bookmarkEnd w:id="17"/>
    </w:p>
    <w:p w:rsidR="00756D7E" w:rsidRPr="00E75DC7" w:rsidRDefault="00766427" w:rsidP="00B17C32">
      <w:pPr>
        <w:numPr>
          <w:ilvl w:val="1"/>
          <w:numId w:val="1"/>
        </w:numPr>
        <w:spacing w:after="0" w:line="276" w:lineRule="auto"/>
        <w:ind w:left="-142" w:firstLine="142"/>
        <w:jc w:val="both"/>
        <w:rPr>
          <w:rFonts w:ascii="Times New Roman" w:hAnsi="Times New Roman" w:cs="Times New Roman"/>
          <w:i/>
          <w:sz w:val="24"/>
          <w:szCs w:val="24"/>
        </w:rPr>
      </w:pPr>
      <w:r w:rsidRPr="00E75DC7">
        <w:rPr>
          <w:rFonts w:ascii="Times New Roman" w:hAnsi="Times New Roman" w:cs="Times New Roman"/>
          <w:iCs/>
          <w:sz w:val="24"/>
          <w:szCs w:val="24"/>
        </w:rPr>
        <w:t>Piedāvājum</w:t>
      </w:r>
      <w:r w:rsidR="00C20859">
        <w:rPr>
          <w:rFonts w:ascii="Times New Roman" w:hAnsi="Times New Roman" w:cs="Times New Roman"/>
          <w:iCs/>
          <w:sz w:val="24"/>
          <w:szCs w:val="24"/>
        </w:rPr>
        <w:t>s</w:t>
      </w:r>
      <w:r w:rsidRPr="00E75DC7">
        <w:rPr>
          <w:rFonts w:ascii="Times New Roman" w:hAnsi="Times New Roman" w:cs="Times New Roman"/>
          <w:iCs/>
          <w:sz w:val="24"/>
          <w:szCs w:val="24"/>
        </w:rPr>
        <w:t xml:space="preserve"> jāiesniedz </w:t>
      </w:r>
      <w:r w:rsidRPr="00E75DC7">
        <w:rPr>
          <w:rFonts w:ascii="Times New Roman" w:hAnsi="Times New Roman" w:cs="Times New Roman"/>
          <w:b/>
          <w:bCs/>
          <w:sz w:val="24"/>
          <w:szCs w:val="24"/>
        </w:rPr>
        <w:t>elektroniski, parakstīt</w:t>
      </w:r>
      <w:r w:rsidR="00C20859">
        <w:rPr>
          <w:rFonts w:ascii="Times New Roman" w:hAnsi="Times New Roman" w:cs="Times New Roman"/>
          <w:b/>
          <w:bCs/>
          <w:sz w:val="24"/>
          <w:szCs w:val="24"/>
        </w:rPr>
        <w:t>s</w:t>
      </w:r>
      <w:r w:rsidRPr="00E75DC7">
        <w:rPr>
          <w:rFonts w:ascii="Times New Roman" w:hAnsi="Times New Roman" w:cs="Times New Roman"/>
          <w:b/>
          <w:bCs/>
          <w:sz w:val="24"/>
          <w:szCs w:val="24"/>
        </w:rPr>
        <w:t xml:space="preserve"> ar drošu elektronisko parakstu</w:t>
      </w:r>
      <w:r w:rsidRPr="00E75DC7">
        <w:rPr>
          <w:rFonts w:ascii="Times New Roman" w:hAnsi="Times New Roman" w:cs="Times New Roman"/>
          <w:sz w:val="24"/>
          <w:szCs w:val="24"/>
        </w:rPr>
        <w:t xml:space="preserve"> uz e-pasta adresi: </w:t>
      </w:r>
      <w:hyperlink r:id="rId15" w:history="1">
        <w:proofErr w:type="spellStart"/>
        <w:r w:rsidRPr="00E75DC7">
          <w:rPr>
            <w:rStyle w:val="Hyperlink"/>
            <w:rFonts w:ascii="Times New Roman" w:hAnsi="Times New Roman" w:cs="Times New Roman"/>
            <w:sz w:val="24"/>
            <w:szCs w:val="24"/>
          </w:rPr>
          <w:t>www.kekavasnami.lv</w:t>
        </w:r>
        <w:proofErr w:type="spellEnd"/>
      </w:hyperlink>
      <w:r w:rsidRPr="00E75DC7">
        <w:rPr>
          <w:rFonts w:ascii="Times New Roman" w:hAnsi="Times New Roman" w:cs="Times New Roman"/>
          <w:sz w:val="24"/>
          <w:szCs w:val="24"/>
        </w:rPr>
        <w:t xml:space="preserve"> </w:t>
      </w:r>
      <w:r w:rsidRPr="00E75DC7">
        <w:rPr>
          <w:rFonts w:ascii="Times New Roman" w:hAnsi="Times New Roman" w:cs="Times New Roman"/>
          <w:iCs/>
          <w:sz w:val="24"/>
          <w:szCs w:val="24"/>
        </w:rPr>
        <w:t xml:space="preserve">līdz Nolikuma </w:t>
      </w:r>
      <w:proofErr w:type="spellStart"/>
      <w:r w:rsidR="004612F0">
        <w:rPr>
          <w:rFonts w:ascii="Times New Roman" w:hAnsi="Times New Roman" w:cs="Times New Roman"/>
          <w:iCs/>
          <w:sz w:val="24"/>
          <w:szCs w:val="24"/>
        </w:rPr>
        <w:t>3.</w:t>
      </w:r>
      <w:r w:rsidR="00DD7E82">
        <w:rPr>
          <w:rFonts w:ascii="Times New Roman" w:hAnsi="Times New Roman" w:cs="Times New Roman"/>
          <w:iCs/>
          <w:sz w:val="24"/>
          <w:szCs w:val="24"/>
        </w:rPr>
        <w:t>3</w:t>
      </w:r>
      <w:r w:rsidRPr="00E75DC7">
        <w:rPr>
          <w:rFonts w:ascii="Times New Roman" w:hAnsi="Times New Roman" w:cs="Times New Roman"/>
          <w:iCs/>
          <w:sz w:val="24"/>
          <w:szCs w:val="24"/>
        </w:rPr>
        <w:t>.1.punktā</w:t>
      </w:r>
      <w:proofErr w:type="spellEnd"/>
      <w:r w:rsidRPr="00E75DC7">
        <w:rPr>
          <w:rFonts w:ascii="Times New Roman" w:hAnsi="Times New Roman" w:cs="Times New Roman"/>
          <w:iCs/>
          <w:sz w:val="24"/>
          <w:szCs w:val="24"/>
        </w:rPr>
        <w:t xml:space="preserve"> minētajam termiņam </w:t>
      </w:r>
    </w:p>
    <w:p w:rsidR="0083579C" w:rsidRDefault="00766427" w:rsidP="0083579C">
      <w:pPr>
        <w:numPr>
          <w:ilvl w:val="1"/>
          <w:numId w:val="1"/>
        </w:numPr>
        <w:spacing w:after="0" w:line="276" w:lineRule="auto"/>
        <w:ind w:left="567" w:hanging="567"/>
        <w:jc w:val="both"/>
        <w:rPr>
          <w:rFonts w:ascii="Times New Roman" w:hAnsi="Times New Roman" w:cs="Times New Roman"/>
          <w:i/>
          <w:sz w:val="24"/>
          <w:szCs w:val="24"/>
        </w:rPr>
      </w:pPr>
      <w:r w:rsidRPr="00E75DC7">
        <w:rPr>
          <w:rFonts w:ascii="Times New Roman" w:hAnsi="Times New Roman" w:cs="Times New Roman"/>
          <w:iCs/>
          <w:sz w:val="24"/>
          <w:szCs w:val="24"/>
        </w:rPr>
        <w:t>Sagatavojot piedāvājumu, Pretendents ievēro, ka:</w:t>
      </w:r>
      <w:r w:rsidR="0083579C">
        <w:rPr>
          <w:rFonts w:ascii="Times New Roman" w:hAnsi="Times New Roman" w:cs="Times New Roman"/>
          <w:i/>
          <w:sz w:val="24"/>
          <w:szCs w:val="24"/>
        </w:rPr>
        <w:t xml:space="preserve"> </w:t>
      </w:r>
    </w:p>
    <w:p w:rsidR="00766427" w:rsidRPr="0083579C" w:rsidRDefault="00766427" w:rsidP="0083579C">
      <w:pPr>
        <w:pStyle w:val="ListParagraph"/>
        <w:numPr>
          <w:ilvl w:val="2"/>
          <w:numId w:val="1"/>
        </w:numPr>
        <w:spacing w:line="276" w:lineRule="auto"/>
        <w:ind w:left="0" w:firstLine="0"/>
        <w:jc w:val="both"/>
        <w:rPr>
          <w:i/>
        </w:rPr>
      </w:pPr>
      <w:r w:rsidRPr="0083579C">
        <w:rPr>
          <w:iCs/>
        </w:rPr>
        <w:lastRenderedPageBreak/>
        <w:t>Iesniedzot piedāvājumu, Pretendents piedāvājumu vai tā daļas, ja tās paraksta atsevišķi, paraksta ar drošu elektronisko parakstu. Pretendents pēc saviem ieskatiem piedāvājuma veidlapas var parakstīt kā atsevišķus dokumentus vai parakstīt visu piedāvājuma dokumentāciju kopumā.</w:t>
      </w:r>
    </w:p>
    <w:p w:rsidR="00766427" w:rsidRPr="00E75DC7" w:rsidRDefault="00766427" w:rsidP="00785966">
      <w:pPr>
        <w:numPr>
          <w:ilvl w:val="2"/>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Piedāvājumu vai tā daļas, ja tās paraksta atsevišķi, Pretendenta vārdā paraksta Pretendenta pārstāvēt tiesīgā persona vai tā pilnvarota persona, pievienojot pārstāvību apliecinošu dokumentu (piemēram, pilnvara, kas tiek pievienota piedāvājumam kā skenēts dokumenta oriģināls).</w:t>
      </w:r>
    </w:p>
    <w:p w:rsidR="00766427" w:rsidRPr="00E75DC7" w:rsidRDefault="00766427" w:rsidP="00785966">
      <w:pPr>
        <w:numPr>
          <w:ilvl w:val="2"/>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Ja Pretendents ir ārvalstī reģistrēts komersants un piedāvājums vai kāds no piedāvājuma dokumentiem tiek parakstīts ar drošu elektronisko parakstu, tad Pretendentam ir jānorāda saite (</w:t>
      </w:r>
      <w:proofErr w:type="spellStart"/>
      <w:r w:rsidRPr="00E75DC7">
        <w:rPr>
          <w:rFonts w:ascii="Times New Roman" w:hAnsi="Times New Roman" w:cs="Times New Roman"/>
          <w:i/>
          <w:sz w:val="24"/>
          <w:szCs w:val="24"/>
        </w:rPr>
        <w:t>links</w:t>
      </w:r>
      <w:proofErr w:type="spellEnd"/>
      <w:r w:rsidRPr="00E75DC7">
        <w:rPr>
          <w:rFonts w:ascii="Times New Roman" w:hAnsi="Times New Roman" w:cs="Times New Roman"/>
          <w:iCs/>
          <w:sz w:val="24"/>
          <w:szCs w:val="24"/>
        </w:rPr>
        <w:t>), kur ir iespējams bez maksas un bez speciālas programmas uzstādīšanas uz datora pārbaudīt (</w:t>
      </w:r>
      <w:r w:rsidRPr="00E75DC7">
        <w:rPr>
          <w:rFonts w:ascii="Times New Roman" w:hAnsi="Times New Roman" w:cs="Times New Roman"/>
          <w:i/>
          <w:sz w:val="24"/>
          <w:szCs w:val="24"/>
        </w:rPr>
        <w:t>verificēt</w:t>
      </w:r>
      <w:r w:rsidRPr="00E75DC7">
        <w:rPr>
          <w:rFonts w:ascii="Times New Roman" w:hAnsi="Times New Roman" w:cs="Times New Roman"/>
          <w:iCs/>
          <w:sz w:val="24"/>
          <w:szCs w:val="24"/>
        </w:rPr>
        <w:t>) paraksta īstumu.</w:t>
      </w:r>
    </w:p>
    <w:p w:rsidR="00766427" w:rsidRPr="00E75DC7" w:rsidRDefault="00766427" w:rsidP="00785966">
      <w:pPr>
        <w:numPr>
          <w:ilvl w:val="2"/>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Ja piedāvājumu nav parakstījusi persona ar Pretendenta pārstāvības tiesībām (t.sk. Pretendenta pilnvarota persona), tad attiecīgi Pretendenta piedāvājums tiek noraidīts.</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Piedāvājumi jāiesniedz latviešu valodā. Ja kāds no piedāvājuma dokumentiem tiks iesniegts citā valodā, tad tam jāpievieno Pretendenta apliecināts tulkojums latviešu valodā saskaņā ar Ministru kabineta 22.08.2000. noteikumiem </w:t>
      </w:r>
      <w:proofErr w:type="spellStart"/>
      <w:r w:rsidRPr="00E75DC7">
        <w:rPr>
          <w:rFonts w:ascii="Times New Roman" w:hAnsi="Times New Roman" w:cs="Times New Roman"/>
          <w:iCs/>
          <w:sz w:val="24"/>
          <w:szCs w:val="24"/>
        </w:rPr>
        <w:t>Nr.291</w:t>
      </w:r>
      <w:proofErr w:type="spellEnd"/>
      <w:r w:rsidRPr="00E75DC7">
        <w:rPr>
          <w:rFonts w:ascii="Times New Roman" w:hAnsi="Times New Roman" w:cs="Times New Roman"/>
          <w:iCs/>
          <w:sz w:val="24"/>
          <w:szCs w:val="24"/>
        </w:rPr>
        <w:t xml:space="preserve"> “Kārtība, kādā apliecināmi dokumentu tulkojumi latviešu valodā”. Par dokumenta tulkojuma atbilstību oriģinālam atbild Pretendents.</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Ja kādu no Pretendenta iesniegtajiem dokumentiem izdevusi 05.10.1961. Hāgas konvencijas par ārvalstu publisko dokumentu legalizācijas prasības atcelšanu dalībvalsts iestāde, tam ir jābūt pievienotam </w:t>
      </w:r>
      <w:proofErr w:type="spellStart"/>
      <w:r w:rsidRPr="00E75DC7">
        <w:rPr>
          <w:rFonts w:ascii="Times New Roman" w:hAnsi="Times New Roman" w:cs="Times New Roman"/>
          <w:i/>
          <w:sz w:val="24"/>
          <w:szCs w:val="24"/>
        </w:rPr>
        <w:t>Apostille</w:t>
      </w:r>
      <w:proofErr w:type="spellEnd"/>
      <w:r w:rsidRPr="00E75DC7">
        <w:rPr>
          <w:rFonts w:ascii="Times New Roman" w:hAnsi="Times New Roman" w:cs="Times New Roman"/>
          <w:iCs/>
          <w:sz w:val="24"/>
          <w:szCs w:val="24"/>
        </w:rPr>
        <w:t xml:space="preserve"> apliecinājumam. Pārējo valstu iestāžu izsniegtajiem dokumentiem ir jābūt konsulāri legalizētiem izcelsmes valstī un Latvijas Republikā. Konsulārā legalizācija un dokumentu legalizācija ar </w:t>
      </w:r>
      <w:proofErr w:type="spellStart"/>
      <w:r w:rsidRPr="00E75DC7">
        <w:rPr>
          <w:rFonts w:ascii="Times New Roman" w:hAnsi="Times New Roman" w:cs="Times New Roman"/>
          <w:i/>
          <w:sz w:val="24"/>
          <w:szCs w:val="24"/>
        </w:rPr>
        <w:t>Apostille</w:t>
      </w:r>
      <w:proofErr w:type="spellEnd"/>
      <w:r w:rsidRPr="00E75DC7">
        <w:rPr>
          <w:rFonts w:ascii="Times New Roman" w:hAnsi="Times New Roman" w:cs="Times New Roman"/>
          <w:iCs/>
          <w:sz w:val="24"/>
          <w:szCs w:val="24"/>
        </w:rPr>
        <w:t xml:space="preserve"> saskaņā ar Dokumentu legalizācijas likumu nav nepieciešama publiskiem dokumentiem, kurus ir izsniegusi Eiropas Savienības dalībvalsts, Eiropas Ekonomikas zonas valsts vai Šveices konfederācija.</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Pretendents dokumenta atvasinājumus apliecina atbilstoši Ministru kabineta 04.09.2018. noteikumiem </w:t>
      </w:r>
      <w:proofErr w:type="spellStart"/>
      <w:r w:rsidRPr="00E75DC7">
        <w:rPr>
          <w:rFonts w:ascii="Times New Roman" w:hAnsi="Times New Roman" w:cs="Times New Roman"/>
          <w:iCs/>
          <w:sz w:val="24"/>
          <w:szCs w:val="24"/>
        </w:rPr>
        <w:t>Nr.558</w:t>
      </w:r>
      <w:proofErr w:type="spellEnd"/>
      <w:r w:rsidRPr="00E75DC7">
        <w:rPr>
          <w:rFonts w:ascii="Times New Roman" w:hAnsi="Times New Roman" w:cs="Times New Roman"/>
          <w:iCs/>
          <w:sz w:val="24"/>
          <w:szCs w:val="24"/>
        </w:rPr>
        <w:t xml:space="preserve"> “Dokumentu izstrādāšanas un noformēšanas kārtība”. Pretendents piedāvājuma noformēšanā ievēro Elektronisko dokumentu likumā un Ministru kabineta 28.06.2005. noteikumos </w:t>
      </w:r>
      <w:proofErr w:type="spellStart"/>
      <w:r w:rsidRPr="00E75DC7">
        <w:rPr>
          <w:rFonts w:ascii="Times New Roman" w:hAnsi="Times New Roman" w:cs="Times New Roman"/>
          <w:iCs/>
          <w:sz w:val="24"/>
          <w:szCs w:val="24"/>
        </w:rPr>
        <w:t>Nr.473</w:t>
      </w:r>
      <w:proofErr w:type="spellEnd"/>
      <w:r w:rsidRPr="00E75DC7">
        <w:rPr>
          <w:rFonts w:ascii="Times New Roman" w:hAnsi="Times New Roman" w:cs="Times New Roman"/>
          <w:iCs/>
          <w:sz w:val="24"/>
          <w:szCs w:val="24"/>
        </w:rPr>
        <w:t xml:space="preserve"> “Elektronisko dokumentu izstrādāšanas, noformēšanas, glabāšanas un aprites kārtība valsts un pašvaldību iestādēs un kārtībā,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Vienlaikus Pretendents ir tiesīgs visu iesniegto dokumentu atvasinājumus un tulkojumu pareizību apliecināt ar vienu apliecinājumu. </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Ja Komisijai rodas šaubas par iesniegtā dokumenta kopijas autentiskumu, tā pieprasa, lai Pretendents uzrāda dokumenta oriģinālu vai iesniedz apliecinātu dokumenta kopiju.</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Piedāvājumā iesniegtajiem dokumentiem ir jābūt skaidri salasāmiem, bez labojumiem, iestarpinājumiem, izdzēsumiem vai aritmētiskām kļūdām. Skenētajiem dokumentiem jāattēlo visu oriģinālajā dokumentā ietverto informāciju. Pirms skenēta dokumenta pievienošanas Pretendents pārliecinās, ka dokuments ir salasāms un attēlota visa oriģinālajā dokumentā ietvertā informācija.</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Iesniedzot piedāvājumu, Pretendents </w:t>
      </w:r>
      <w:r w:rsidR="0096334F">
        <w:rPr>
          <w:rFonts w:ascii="Times New Roman" w:hAnsi="Times New Roman" w:cs="Times New Roman"/>
          <w:iCs/>
          <w:sz w:val="24"/>
          <w:szCs w:val="24"/>
        </w:rPr>
        <w:t xml:space="preserve">pieteikumā </w:t>
      </w:r>
      <w:r w:rsidR="00BB0BDA">
        <w:rPr>
          <w:rFonts w:ascii="Times New Roman" w:hAnsi="Times New Roman" w:cs="Times New Roman"/>
          <w:iCs/>
          <w:sz w:val="24"/>
          <w:szCs w:val="24"/>
        </w:rPr>
        <w:t>(</w:t>
      </w:r>
      <w:proofErr w:type="spellStart"/>
      <w:r w:rsidR="00BB0BDA">
        <w:rPr>
          <w:rFonts w:ascii="Times New Roman" w:hAnsi="Times New Roman" w:cs="Times New Roman"/>
          <w:iCs/>
          <w:sz w:val="24"/>
          <w:szCs w:val="24"/>
        </w:rPr>
        <w:t>1.pielikums</w:t>
      </w:r>
      <w:proofErr w:type="spellEnd"/>
      <w:r w:rsidR="00BB0BDA">
        <w:rPr>
          <w:rFonts w:ascii="Times New Roman" w:hAnsi="Times New Roman" w:cs="Times New Roman"/>
          <w:iCs/>
          <w:sz w:val="24"/>
          <w:szCs w:val="24"/>
        </w:rPr>
        <w:t xml:space="preserve">) </w:t>
      </w:r>
      <w:r w:rsidRPr="00E75DC7">
        <w:rPr>
          <w:rFonts w:ascii="Times New Roman" w:hAnsi="Times New Roman" w:cs="Times New Roman"/>
          <w:iCs/>
          <w:sz w:val="24"/>
          <w:szCs w:val="24"/>
        </w:rPr>
        <w:t>apliecina</w:t>
      </w:r>
      <w:r w:rsidR="002417FF">
        <w:rPr>
          <w:rFonts w:ascii="Times New Roman" w:hAnsi="Times New Roman" w:cs="Times New Roman"/>
          <w:iCs/>
          <w:sz w:val="24"/>
          <w:szCs w:val="24"/>
        </w:rPr>
        <w:t xml:space="preserve">, ka </w:t>
      </w:r>
      <w:r w:rsidRPr="00E75DC7">
        <w:rPr>
          <w:rFonts w:ascii="Times New Roman" w:hAnsi="Times New Roman" w:cs="Times New Roman"/>
          <w:iCs/>
          <w:sz w:val="24"/>
          <w:szCs w:val="24"/>
        </w:rPr>
        <w:t xml:space="preserve">piekrīt visiem Nolikumā ietvertajiem nosacījumiem. </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Piedāvājumi jāsagatavo tā, lai nekādā veidā netiktu ierobežota piekļuve piedāvājumā ietvertajai informācijai, tostarp, piedāvājums nedrīkst saturēt datorvīrusus un citas kaitīgas </w:t>
      </w:r>
      <w:r w:rsidRPr="00E75DC7">
        <w:rPr>
          <w:rFonts w:ascii="Times New Roman" w:hAnsi="Times New Roman" w:cs="Times New Roman"/>
          <w:iCs/>
          <w:sz w:val="24"/>
          <w:szCs w:val="24"/>
        </w:rPr>
        <w:lastRenderedPageBreak/>
        <w:t>programmatūras vai to ģeneratorus. Ja piedāvājumi saturēs kādu no šajā punktā minētajiem riskiem, tie netiks izskatīti.</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Pretendents ir atbildīgs par piedāvājuma savlaicīgu iesniegšanu un </w:t>
      </w:r>
      <w:r w:rsidRPr="00E75DC7">
        <w:rPr>
          <w:rFonts w:ascii="Times New Roman" w:hAnsi="Times New Roman" w:cs="Times New Roman"/>
          <w:spacing w:val="-3"/>
          <w:sz w:val="24"/>
          <w:szCs w:val="24"/>
        </w:rPr>
        <w:t xml:space="preserve">Pretendentam pilnībā jāsedz visi izdevumi, kas saistīti ar piedāvājuma sagatavošanu un iesniegšanu. Pasūtītājs neuzņemas nekādu atbildību par šīm izmaksām neatkarīgi no </w:t>
      </w:r>
      <w:r w:rsidR="00BB0BDA">
        <w:rPr>
          <w:rFonts w:ascii="Times New Roman" w:hAnsi="Times New Roman" w:cs="Times New Roman"/>
          <w:sz w:val="24"/>
          <w:szCs w:val="24"/>
        </w:rPr>
        <w:t>k</w:t>
      </w:r>
      <w:r w:rsidRPr="00E75DC7">
        <w:rPr>
          <w:rFonts w:ascii="Times New Roman" w:hAnsi="Times New Roman" w:cs="Times New Roman"/>
          <w:sz w:val="24"/>
          <w:szCs w:val="24"/>
        </w:rPr>
        <w:t>onkursa</w:t>
      </w:r>
      <w:r w:rsidRPr="00E75DC7">
        <w:rPr>
          <w:rFonts w:ascii="Times New Roman" w:hAnsi="Times New Roman" w:cs="Times New Roman"/>
          <w:spacing w:val="-3"/>
          <w:sz w:val="24"/>
          <w:szCs w:val="24"/>
        </w:rPr>
        <w:t xml:space="preserve"> rezultātiem.</w:t>
      </w:r>
    </w:p>
    <w:p w:rsidR="00766427" w:rsidRDefault="00766427" w:rsidP="00E75DC7">
      <w:pPr>
        <w:numPr>
          <w:ilvl w:val="1"/>
          <w:numId w:val="1"/>
        </w:numPr>
        <w:spacing w:after="0" w:line="276" w:lineRule="auto"/>
        <w:ind w:left="567" w:hanging="567"/>
        <w:jc w:val="both"/>
        <w:rPr>
          <w:rFonts w:ascii="Times New Roman" w:hAnsi="Times New Roman" w:cs="Times New Roman"/>
          <w:iCs/>
          <w:sz w:val="24"/>
          <w:szCs w:val="24"/>
        </w:rPr>
      </w:pPr>
      <w:r w:rsidRPr="00E75DC7">
        <w:rPr>
          <w:rFonts w:ascii="Times New Roman" w:hAnsi="Times New Roman" w:cs="Times New Roman"/>
          <w:iCs/>
          <w:sz w:val="24"/>
          <w:szCs w:val="24"/>
        </w:rPr>
        <w:t>Pretendenta piedāvājumam ir jāietver:</w:t>
      </w:r>
    </w:p>
    <w:p w:rsidR="004612F0" w:rsidRDefault="004612F0" w:rsidP="00361530">
      <w:pPr>
        <w:pStyle w:val="ListParagraph"/>
        <w:numPr>
          <w:ilvl w:val="2"/>
          <w:numId w:val="1"/>
        </w:numPr>
        <w:spacing w:line="276" w:lineRule="auto"/>
        <w:ind w:left="1560" w:hanging="851"/>
        <w:jc w:val="both"/>
        <w:rPr>
          <w:iCs/>
        </w:rPr>
      </w:pPr>
      <w:r>
        <w:rPr>
          <w:iCs/>
        </w:rPr>
        <w:t>Pieteikuma vēstule (</w:t>
      </w:r>
      <w:proofErr w:type="spellStart"/>
      <w:r>
        <w:rPr>
          <w:iCs/>
        </w:rPr>
        <w:t>1.pielikums</w:t>
      </w:r>
      <w:proofErr w:type="spellEnd"/>
      <w:r>
        <w:rPr>
          <w:iCs/>
        </w:rPr>
        <w:t>);</w:t>
      </w:r>
    </w:p>
    <w:p w:rsidR="00BB0BDA" w:rsidRDefault="00B24789" w:rsidP="00361530">
      <w:pPr>
        <w:pStyle w:val="ListParagraph"/>
        <w:numPr>
          <w:ilvl w:val="2"/>
          <w:numId w:val="1"/>
        </w:numPr>
        <w:spacing w:line="276" w:lineRule="auto"/>
        <w:ind w:left="0" w:firstLine="709"/>
        <w:jc w:val="both"/>
        <w:rPr>
          <w:iCs/>
        </w:rPr>
      </w:pPr>
      <w:r>
        <w:rPr>
          <w:iCs/>
        </w:rPr>
        <w:t>Lokālā tāme</w:t>
      </w:r>
      <w:r w:rsidR="006B3433">
        <w:rPr>
          <w:iCs/>
        </w:rPr>
        <w:t xml:space="preserve"> - finanšu</w:t>
      </w:r>
      <w:r w:rsidR="00204510">
        <w:rPr>
          <w:iCs/>
        </w:rPr>
        <w:t xml:space="preserve"> piedāvājumu </w:t>
      </w:r>
      <w:r w:rsidR="00BB0BDA">
        <w:rPr>
          <w:iCs/>
        </w:rPr>
        <w:t>(</w:t>
      </w:r>
      <w:proofErr w:type="spellStart"/>
      <w:r w:rsidR="00DD7E82">
        <w:rPr>
          <w:iCs/>
        </w:rPr>
        <w:t>3</w:t>
      </w:r>
      <w:r w:rsidR="00BB0BDA" w:rsidRPr="00BE06CE">
        <w:rPr>
          <w:iCs/>
        </w:rPr>
        <w:t>.pielikums</w:t>
      </w:r>
      <w:proofErr w:type="spellEnd"/>
      <w:r w:rsidR="00BB0BDA" w:rsidRPr="00BE06CE">
        <w:rPr>
          <w:iCs/>
        </w:rPr>
        <w:t>)</w:t>
      </w:r>
      <w:r w:rsidR="007565F3" w:rsidRPr="00BE06CE">
        <w:rPr>
          <w:iCs/>
        </w:rPr>
        <w:t>,</w:t>
      </w:r>
      <w:r w:rsidR="007565F3">
        <w:rPr>
          <w:iCs/>
        </w:rPr>
        <w:t xml:space="preserve"> kas sagatavots balstoties uz </w:t>
      </w:r>
      <w:r w:rsidR="00BE06CE">
        <w:rPr>
          <w:iCs/>
        </w:rPr>
        <w:t>t</w:t>
      </w:r>
      <w:r w:rsidR="007565F3">
        <w:rPr>
          <w:iCs/>
        </w:rPr>
        <w:t xml:space="preserve">ehnisko </w:t>
      </w:r>
      <w:r w:rsidR="007565F3" w:rsidRPr="00BE06CE">
        <w:rPr>
          <w:iCs/>
        </w:rPr>
        <w:t>specifikācij</w:t>
      </w:r>
      <w:r w:rsidR="006B3433" w:rsidRPr="00BE06CE">
        <w:rPr>
          <w:iCs/>
        </w:rPr>
        <w:t>as minimālajiem nosacījumiem</w:t>
      </w:r>
      <w:r w:rsidR="007565F3" w:rsidRPr="00BE06CE">
        <w:rPr>
          <w:iCs/>
        </w:rPr>
        <w:t xml:space="preserve"> (</w:t>
      </w:r>
      <w:proofErr w:type="spellStart"/>
      <w:r w:rsidR="00DD7E82">
        <w:rPr>
          <w:iCs/>
        </w:rPr>
        <w:t>2</w:t>
      </w:r>
      <w:r w:rsidR="007565F3" w:rsidRPr="00BE06CE">
        <w:rPr>
          <w:iCs/>
        </w:rPr>
        <w:t>.pielikums</w:t>
      </w:r>
      <w:proofErr w:type="spellEnd"/>
      <w:r w:rsidR="007565F3" w:rsidRPr="00BE06CE">
        <w:rPr>
          <w:iCs/>
        </w:rPr>
        <w:t>)</w:t>
      </w:r>
      <w:r w:rsidR="00BB0BDA" w:rsidRPr="00BE06CE">
        <w:rPr>
          <w:iCs/>
        </w:rPr>
        <w:t>;</w:t>
      </w:r>
    </w:p>
    <w:p w:rsidR="009B3C26" w:rsidRDefault="009B3C26" w:rsidP="00361530">
      <w:pPr>
        <w:pStyle w:val="ListParagraph"/>
        <w:numPr>
          <w:ilvl w:val="2"/>
          <w:numId w:val="1"/>
        </w:numPr>
        <w:spacing w:line="276" w:lineRule="auto"/>
        <w:ind w:left="1560" w:hanging="851"/>
        <w:jc w:val="both"/>
        <w:rPr>
          <w:iCs/>
        </w:rPr>
      </w:pPr>
      <w:r>
        <w:rPr>
          <w:iCs/>
        </w:rPr>
        <w:t>Kvalifikāciju apliecinoši dokumenti (</w:t>
      </w:r>
      <w:proofErr w:type="spellStart"/>
      <w:r w:rsidR="00204510">
        <w:rPr>
          <w:iCs/>
        </w:rPr>
        <w:t>4</w:t>
      </w:r>
      <w:r>
        <w:rPr>
          <w:iCs/>
        </w:rPr>
        <w:t>.pielikums</w:t>
      </w:r>
      <w:proofErr w:type="spellEnd"/>
      <w:r>
        <w:rPr>
          <w:iCs/>
        </w:rPr>
        <w:t>)</w:t>
      </w:r>
    </w:p>
    <w:p w:rsidR="00361530" w:rsidRDefault="00361530" w:rsidP="00817113">
      <w:pPr>
        <w:pStyle w:val="ListParagraph"/>
        <w:numPr>
          <w:ilvl w:val="2"/>
          <w:numId w:val="1"/>
        </w:numPr>
        <w:spacing w:line="276" w:lineRule="auto"/>
        <w:ind w:left="142" w:firstLine="567"/>
        <w:jc w:val="both"/>
        <w:rPr>
          <w:iCs/>
        </w:rPr>
      </w:pPr>
      <w:r>
        <w:rPr>
          <w:iCs/>
        </w:rPr>
        <w:t>Darbu izpildes laika grafiks (brīvas formas dokuments)</w:t>
      </w:r>
      <w:r w:rsidR="00817113">
        <w:rPr>
          <w:iCs/>
        </w:rPr>
        <w:t>, iesniegt kopā ar Pieteikuma vēstuli.</w:t>
      </w:r>
    </w:p>
    <w:p w:rsidR="009B3C26" w:rsidRPr="00004E0A" w:rsidRDefault="009B3C26" w:rsidP="00204510">
      <w:pPr>
        <w:pStyle w:val="ListParagraph"/>
        <w:numPr>
          <w:ilvl w:val="2"/>
          <w:numId w:val="1"/>
        </w:numPr>
        <w:spacing w:line="276" w:lineRule="auto"/>
        <w:ind w:left="0" w:firstLine="709"/>
        <w:jc w:val="both"/>
        <w:rPr>
          <w:iCs/>
        </w:rPr>
      </w:pPr>
      <w:r w:rsidRPr="004612F0">
        <w:rPr>
          <w:spacing w:val="-3"/>
        </w:rPr>
        <w:t>Informācij</w:t>
      </w:r>
      <w:r w:rsidR="00204510">
        <w:rPr>
          <w:spacing w:val="-3"/>
        </w:rPr>
        <w:t>u</w:t>
      </w:r>
      <w:r w:rsidRPr="004612F0">
        <w:rPr>
          <w:spacing w:val="-3"/>
        </w:rPr>
        <w:t xml:space="preserve"> par apakšuzņēmējiem</w:t>
      </w:r>
      <w:r w:rsidR="006B3433">
        <w:rPr>
          <w:spacing w:val="-3"/>
        </w:rPr>
        <w:t xml:space="preserve"> (ja tādi paredzēti)</w:t>
      </w:r>
      <w:r w:rsidR="00204510">
        <w:rPr>
          <w:spacing w:val="-3"/>
        </w:rPr>
        <w:t>, to apliecinājums, i</w:t>
      </w:r>
      <w:r w:rsidR="00204510">
        <w:rPr>
          <w:iCs/>
        </w:rPr>
        <w:t>nformāciju par</w:t>
      </w:r>
      <w:r w:rsidR="00204510" w:rsidRPr="009B3C26">
        <w:rPr>
          <w:spacing w:val="-3"/>
        </w:rPr>
        <w:t xml:space="preserve"> </w:t>
      </w:r>
      <w:r w:rsidR="00204510">
        <w:rPr>
          <w:spacing w:val="-3"/>
        </w:rPr>
        <w:t>p</w:t>
      </w:r>
      <w:r w:rsidR="00204510" w:rsidRPr="004612F0">
        <w:rPr>
          <w:spacing w:val="-3"/>
        </w:rPr>
        <w:t>ersonu</w:t>
      </w:r>
      <w:r w:rsidR="006B3433">
        <w:rPr>
          <w:spacing w:val="-3"/>
        </w:rPr>
        <w:t xml:space="preserve"> ( ja tāda paredzēta)</w:t>
      </w:r>
      <w:r w:rsidR="00204510" w:rsidRPr="004612F0">
        <w:rPr>
          <w:spacing w:val="-3"/>
        </w:rPr>
        <w:t>, uz kuras iespējām Pretendents balstās</w:t>
      </w:r>
      <w:r w:rsidR="00204510">
        <w:rPr>
          <w:spacing w:val="-3"/>
        </w:rPr>
        <w:t xml:space="preserve"> (brīvas formas dokuments)</w:t>
      </w:r>
      <w:r w:rsidR="00004E0A">
        <w:rPr>
          <w:spacing w:val="-3"/>
        </w:rPr>
        <w:t>.</w:t>
      </w:r>
    </w:p>
    <w:p w:rsidR="00004E0A" w:rsidRPr="009B3C26" w:rsidRDefault="00004E0A" w:rsidP="00204510">
      <w:pPr>
        <w:pStyle w:val="ListParagraph"/>
        <w:numPr>
          <w:ilvl w:val="2"/>
          <w:numId w:val="1"/>
        </w:numPr>
        <w:spacing w:line="276" w:lineRule="auto"/>
        <w:ind w:left="0" w:firstLine="709"/>
        <w:jc w:val="both"/>
        <w:rPr>
          <w:iCs/>
        </w:rPr>
      </w:pPr>
      <w:r>
        <w:rPr>
          <w:iCs/>
        </w:rPr>
        <w:t>Citu informāciju, ko Pretendents uzskata par nepieciešamu pievienot piedāvājumam.</w:t>
      </w:r>
    </w:p>
    <w:p w:rsidR="00766427" w:rsidRPr="00E75DC7" w:rsidRDefault="00766427" w:rsidP="0090557D">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Pretendents līdz piedāvājuma iesniegšanas termiņa beigām ir tiesīgs grozīt vai atsaukt savu piedāvājumu, ievērojot šādu kārtību:</w:t>
      </w:r>
    </w:p>
    <w:p w:rsidR="00766427" w:rsidRPr="00E75DC7" w:rsidRDefault="00766427" w:rsidP="00785966">
      <w:pPr>
        <w:numPr>
          <w:ilvl w:val="2"/>
          <w:numId w:val="1"/>
        </w:numPr>
        <w:spacing w:after="0" w:line="276" w:lineRule="auto"/>
        <w:ind w:left="142" w:firstLine="218"/>
        <w:jc w:val="both"/>
        <w:rPr>
          <w:rFonts w:ascii="Times New Roman" w:hAnsi="Times New Roman" w:cs="Times New Roman"/>
          <w:iCs/>
          <w:sz w:val="24"/>
          <w:szCs w:val="24"/>
        </w:rPr>
      </w:pPr>
      <w:r w:rsidRPr="00E75DC7">
        <w:rPr>
          <w:rFonts w:ascii="Times New Roman" w:hAnsi="Times New Roman" w:cs="Times New Roman"/>
          <w:sz w:val="24"/>
          <w:szCs w:val="24"/>
        </w:rPr>
        <w:t>Pretendents ir tiesīgs jau iesniegto piedāvājumu vai kādu tā daļu aizstāt ar grozīto piedāvājumu vai papildināt ar piedāvājuma grozījumiem. Ja jau iesniegto piedāvājumu Pretendents papildina ar piedāvājuma grozījumiem, tad attiecīgi tos noformē kā “Piedāvājuma grozījumi” un iesniedz parakstītus ar drošu elektronisko parakstu. Piedāvājuma grozīšanas gadījumā par piedāvājuma iesniegšanas laiku tiks uzskatīts pēdējā grozītā piedāvājuma iesniegšanas brīdis.</w:t>
      </w:r>
    </w:p>
    <w:p w:rsidR="00766427" w:rsidRPr="00E75DC7" w:rsidRDefault="00766427" w:rsidP="00BB0BDA">
      <w:pPr>
        <w:numPr>
          <w:ilvl w:val="2"/>
          <w:numId w:val="1"/>
        </w:numPr>
        <w:spacing w:after="0" w:line="276" w:lineRule="auto"/>
        <w:ind w:left="142" w:firstLine="218"/>
        <w:jc w:val="both"/>
        <w:rPr>
          <w:rFonts w:ascii="Times New Roman" w:hAnsi="Times New Roman" w:cs="Times New Roman"/>
          <w:iCs/>
          <w:sz w:val="24"/>
          <w:szCs w:val="24"/>
        </w:rPr>
      </w:pPr>
      <w:r w:rsidRPr="00E75DC7">
        <w:rPr>
          <w:rFonts w:ascii="Times New Roman" w:hAnsi="Times New Roman" w:cs="Times New Roman"/>
          <w:iCs/>
          <w:sz w:val="24"/>
          <w:szCs w:val="24"/>
        </w:rPr>
        <w:t xml:space="preserve">Piedāvājuma atsaukums var tikt nosūtīts elektroniski uz e-pasta adresi, kas minēta Nolikuma </w:t>
      </w:r>
      <w:proofErr w:type="spellStart"/>
      <w:r w:rsidR="0090557D">
        <w:rPr>
          <w:rFonts w:ascii="Times New Roman" w:hAnsi="Times New Roman" w:cs="Times New Roman"/>
          <w:iCs/>
          <w:sz w:val="24"/>
          <w:szCs w:val="24"/>
        </w:rPr>
        <w:t>3.</w:t>
      </w:r>
      <w:r w:rsidR="00DD7E82">
        <w:rPr>
          <w:rFonts w:ascii="Times New Roman" w:hAnsi="Times New Roman" w:cs="Times New Roman"/>
          <w:iCs/>
          <w:sz w:val="24"/>
          <w:szCs w:val="24"/>
        </w:rPr>
        <w:t>3</w:t>
      </w:r>
      <w:r w:rsidR="0090557D">
        <w:rPr>
          <w:rFonts w:ascii="Times New Roman" w:hAnsi="Times New Roman" w:cs="Times New Roman"/>
          <w:iCs/>
          <w:sz w:val="24"/>
          <w:szCs w:val="24"/>
        </w:rPr>
        <w:t>.</w:t>
      </w:r>
      <w:r w:rsidRPr="00E75DC7">
        <w:rPr>
          <w:rFonts w:ascii="Times New Roman" w:hAnsi="Times New Roman" w:cs="Times New Roman"/>
          <w:iCs/>
          <w:sz w:val="24"/>
          <w:szCs w:val="24"/>
        </w:rPr>
        <w:t>1.punktā</w:t>
      </w:r>
      <w:proofErr w:type="spellEnd"/>
      <w:r w:rsidRPr="00E75DC7">
        <w:rPr>
          <w:rFonts w:ascii="Times New Roman" w:hAnsi="Times New Roman" w:cs="Times New Roman"/>
          <w:iCs/>
          <w:sz w:val="24"/>
          <w:szCs w:val="24"/>
        </w:rPr>
        <w:t>, pievienojot skenētu parakstītu dokumentu (atsaukuma oriģinālu pirms piedāvājumu iesniegšanas termiņa beigām, izsūtot pa pastu) vai</w:t>
      </w:r>
      <w:r w:rsidR="00BB0BDA">
        <w:rPr>
          <w:rFonts w:ascii="Times New Roman" w:hAnsi="Times New Roman" w:cs="Times New Roman"/>
          <w:iCs/>
          <w:sz w:val="24"/>
          <w:szCs w:val="24"/>
        </w:rPr>
        <w:t xml:space="preserve"> iesniedz </w:t>
      </w:r>
      <w:r w:rsidRPr="00E75DC7">
        <w:rPr>
          <w:rFonts w:ascii="Times New Roman" w:hAnsi="Times New Roman" w:cs="Times New Roman"/>
          <w:iCs/>
          <w:sz w:val="24"/>
          <w:szCs w:val="24"/>
        </w:rPr>
        <w:t>ar drošu elektronisko parakstu parakstītu dokumentu.</w:t>
      </w:r>
    </w:p>
    <w:p w:rsidR="00766427" w:rsidRPr="00E75DC7" w:rsidRDefault="00766427" w:rsidP="00785966">
      <w:pPr>
        <w:numPr>
          <w:ilvl w:val="2"/>
          <w:numId w:val="1"/>
        </w:numPr>
        <w:spacing w:after="0" w:line="276" w:lineRule="auto"/>
        <w:ind w:left="142" w:firstLine="218"/>
        <w:jc w:val="both"/>
        <w:rPr>
          <w:rFonts w:ascii="Times New Roman" w:hAnsi="Times New Roman" w:cs="Times New Roman"/>
          <w:iCs/>
          <w:sz w:val="24"/>
          <w:szCs w:val="24"/>
        </w:rPr>
      </w:pPr>
      <w:r w:rsidRPr="00E75DC7">
        <w:rPr>
          <w:rFonts w:ascii="Times New Roman" w:hAnsi="Times New Roman" w:cs="Times New Roman"/>
          <w:iCs/>
          <w:sz w:val="24"/>
          <w:szCs w:val="24"/>
        </w:rPr>
        <w:t>Piedāvājuma atsaukšanai ir bezierunu raksturs, un tā izslēdz Pretendentu no turpmākās dalības iepirkumu procedūrā. Piedāvājuma maiņas gadījumā par piedāvājuma iesniegšanas laiku tiks uzskatīts pēdējā piedāvājuma iesniegšanas brīdis.</w:t>
      </w:r>
    </w:p>
    <w:p w:rsidR="00756D7E" w:rsidRPr="00E75DC7" w:rsidRDefault="00756D7E" w:rsidP="009058DF">
      <w:pPr>
        <w:jc w:val="both"/>
        <w:rPr>
          <w:rFonts w:ascii="Times New Roman" w:hAnsi="Times New Roman" w:cs="Times New Roman"/>
          <w:sz w:val="24"/>
          <w:szCs w:val="24"/>
        </w:rPr>
      </w:pPr>
    </w:p>
    <w:p w:rsidR="00756D7E" w:rsidRPr="00E75DC7" w:rsidRDefault="004736EF" w:rsidP="0083579C">
      <w:pPr>
        <w:pStyle w:val="Heading2"/>
        <w:numPr>
          <w:ilvl w:val="0"/>
          <w:numId w:val="1"/>
        </w:numPr>
      </w:pPr>
      <w:bookmarkStart w:id="18" w:name="_Toc123192552"/>
      <w:r>
        <w:t>S</w:t>
      </w:r>
      <w:r w:rsidR="00756D7E" w:rsidRPr="00E75DC7">
        <w:t>aistību izpildes nodrošinājums</w:t>
      </w:r>
      <w:bookmarkEnd w:id="18"/>
    </w:p>
    <w:p w:rsidR="00CC0682" w:rsidRPr="00CC0682" w:rsidRDefault="00CC0682" w:rsidP="00CC0682">
      <w:pPr>
        <w:pStyle w:val="ListParagraph"/>
        <w:numPr>
          <w:ilvl w:val="1"/>
          <w:numId w:val="1"/>
        </w:numPr>
        <w:spacing w:line="276" w:lineRule="auto"/>
        <w:ind w:left="0" w:firstLine="0"/>
        <w:jc w:val="both"/>
        <w:rPr>
          <w:iCs/>
        </w:rPr>
      </w:pPr>
      <w:r w:rsidRPr="00CC0682">
        <w:rPr>
          <w:iCs/>
        </w:rPr>
        <w:t>Pretendentam, kuram piešķirtas iepirkuma līguma slēgšanas tiesības, ja tas sākotnējo izdevumu segšana</w:t>
      </w:r>
      <w:r>
        <w:rPr>
          <w:iCs/>
        </w:rPr>
        <w:t>i</w:t>
      </w:r>
      <w:r w:rsidRPr="00CC0682">
        <w:rPr>
          <w:iCs/>
        </w:rPr>
        <w:t xml:space="preserve"> pieprasa avansu </w:t>
      </w:r>
      <w:r w:rsidR="003D1B7B">
        <w:rPr>
          <w:iCs/>
        </w:rPr>
        <w:t>(</w:t>
      </w:r>
      <w:r w:rsidR="006B3433">
        <w:rPr>
          <w:iCs/>
        </w:rPr>
        <w:t xml:space="preserve"> prognozējams, ka </w:t>
      </w:r>
      <w:r w:rsidRPr="00CC0682">
        <w:rPr>
          <w:iCs/>
        </w:rPr>
        <w:t>15-25% apmērā no līguma summas bez PVN</w:t>
      </w:r>
      <w:r>
        <w:rPr>
          <w:iCs/>
        </w:rPr>
        <w:t>)</w:t>
      </w:r>
      <w:r w:rsidRPr="00CC0682">
        <w:rPr>
          <w:iCs/>
        </w:rPr>
        <w:t>, reizē ar rēķinu jāiesniedz avansa maksājuma garantiju polise</w:t>
      </w:r>
      <w:r>
        <w:rPr>
          <w:iCs/>
        </w:rPr>
        <w:t xml:space="preserve"> par visu avansa summu</w:t>
      </w:r>
      <w:r w:rsidR="00683F1E">
        <w:rPr>
          <w:iCs/>
        </w:rPr>
        <w:t>, ja to lūdz Pasūtītājs.</w:t>
      </w:r>
    </w:p>
    <w:p w:rsidR="00241F33" w:rsidRPr="00E75DC7" w:rsidRDefault="00CC0682" w:rsidP="00241F33">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Pretendentam, kur</w:t>
      </w:r>
      <w:r w:rsidR="00FA2F7C">
        <w:rPr>
          <w:rFonts w:ascii="Times New Roman" w:hAnsi="Times New Roman" w:cs="Times New Roman"/>
          <w:iCs/>
          <w:sz w:val="24"/>
          <w:szCs w:val="24"/>
        </w:rPr>
        <w:t>š realizējis</w:t>
      </w:r>
      <w:r w:rsidRPr="00E75DC7">
        <w:rPr>
          <w:rFonts w:ascii="Times New Roman" w:hAnsi="Times New Roman" w:cs="Times New Roman"/>
          <w:iCs/>
          <w:sz w:val="24"/>
          <w:szCs w:val="24"/>
        </w:rPr>
        <w:t xml:space="preserve"> piešķirt</w:t>
      </w:r>
      <w:r w:rsidR="00FA2F7C">
        <w:rPr>
          <w:rFonts w:ascii="Times New Roman" w:hAnsi="Times New Roman" w:cs="Times New Roman"/>
          <w:iCs/>
          <w:sz w:val="24"/>
          <w:szCs w:val="24"/>
        </w:rPr>
        <w:t>ā</w:t>
      </w:r>
      <w:r w:rsidRPr="00E75DC7">
        <w:rPr>
          <w:rFonts w:ascii="Times New Roman" w:hAnsi="Times New Roman" w:cs="Times New Roman"/>
          <w:iCs/>
          <w:sz w:val="24"/>
          <w:szCs w:val="24"/>
        </w:rPr>
        <w:t>s iepirkuma līguma slēgšanas tiesības</w:t>
      </w:r>
      <w:r>
        <w:rPr>
          <w:rFonts w:ascii="Times New Roman" w:hAnsi="Times New Roman" w:cs="Times New Roman"/>
          <w:iCs/>
          <w:sz w:val="24"/>
          <w:szCs w:val="24"/>
        </w:rPr>
        <w:t xml:space="preserve">, reizē ar </w:t>
      </w:r>
      <w:r w:rsidR="00C12B26">
        <w:rPr>
          <w:rFonts w:ascii="Times New Roman" w:hAnsi="Times New Roman" w:cs="Times New Roman"/>
          <w:iCs/>
          <w:sz w:val="24"/>
          <w:szCs w:val="24"/>
        </w:rPr>
        <w:t>galīgo rēķinu iesniedz</w:t>
      </w:r>
      <w:r w:rsidRPr="00E75DC7">
        <w:rPr>
          <w:rFonts w:ascii="Times New Roman" w:hAnsi="Times New Roman" w:cs="Times New Roman"/>
          <w:iCs/>
          <w:sz w:val="24"/>
          <w:szCs w:val="24"/>
        </w:rPr>
        <w:t xml:space="preserve"> Pasūtītājam </w:t>
      </w:r>
      <w:r w:rsidRPr="00FA2F7C">
        <w:rPr>
          <w:rFonts w:ascii="Times New Roman" w:hAnsi="Times New Roman" w:cs="Times New Roman"/>
          <w:bCs/>
          <w:iCs/>
          <w:sz w:val="24"/>
          <w:szCs w:val="24"/>
        </w:rPr>
        <w:t>garantijas termiņa līguma izpildes nodrošinājum</w:t>
      </w:r>
      <w:r w:rsidR="00FA2F7C" w:rsidRPr="00FA2F7C">
        <w:rPr>
          <w:rFonts w:ascii="Times New Roman" w:hAnsi="Times New Roman" w:cs="Times New Roman"/>
          <w:bCs/>
          <w:iCs/>
          <w:sz w:val="24"/>
          <w:szCs w:val="24"/>
        </w:rPr>
        <w:t>a polise</w:t>
      </w:r>
      <w:r w:rsidRPr="00E75DC7">
        <w:rPr>
          <w:rFonts w:ascii="Times New Roman" w:hAnsi="Times New Roman" w:cs="Times New Roman"/>
          <w:iCs/>
          <w:sz w:val="24"/>
          <w:szCs w:val="24"/>
        </w:rPr>
        <w:t xml:space="preserve"> </w:t>
      </w:r>
      <w:r w:rsidR="00241F33">
        <w:rPr>
          <w:rFonts w:ascii="Times New Roman" w:hAnsi="Times New Roman" w:cs="Times New Roman"/>
          <w:iCs/>
          <w:sz w:val="24"/>
          <w:szCs w:val="24"/>
        </w:rPr>
        <w:t>5</w:t>
      </w:r>
      <w:r w:rsidR="00241F33" w:rsidRPr="00E75DC7">
        <w:rPr>
          <w:rFonts w:ascii="Times New Roman" w:hAnsi="Times New Roman" w:cs="Times New Roman"/>
          <w:iCs/>
          <w:sz w:val="24"/>
          <w:szCs w:val="24"/>
        </w:rPr>
        <w:t>%</w:t>
      </w:r>
      <w:r w:rsidR="00241F33">
        <w:rPr>
          <w:rFonts w:ascii="Times New Roman" w:hAnsi="Times New Roman" w:cs="Times New Roman"/>
          <w:iCs/>
          <w:sz w:val="24"/>
          <w:szCs w:val="24"/>
        </w:rPr>
        <w:t xml:space="preserve"> (piecu procentu)</w:t>
      </w:r>
      <w:r w:rsidR="00241F33" w:rsidRPr="00E75DC7">
        <w:rPr>
          <w:rFonts w:ascii="Times New Roman" w:hAnsi="Times New Roman" w:cs="Times New Roman"/>
          <w:iCs/>
          <w:sz w:val="24"/>
          <w:szCs w:val="24"/>
        </w:rPr>
        <w:t xml:space="preserve"> apmērā no līgumcenas </w:t>
      </w:r>
      <w:r w:rsidR="00241F33">
        <w:rPr>
          <w:rFonts w:ascii="Times New Roman" w:hAnsi="Times New Roman" w:cs="Times New Roman"/>
          <w:iCs/>
          <w:sz w:val="24"/>
          <w:szCs w:val="24"/>
        </w:rPr>
        <w:t>(</w:t>
      </w:r>
      <w:r w:rsidR="00241F33" w:rsidRPr="00E75DC7">
        <w:rPr>
          <w:rFonts w:ascii="Times New Roman" w:hAnsi="Times New Roman" w:cs="Times New Roman"/>
          <w:iCs/>
          <w:sz w:val="24"/>
          <w:szCs w:val="24"/>
        </w:rPr>
        <w:t>bez PVN</w:t>
      </w:r>
      <w:r w:rsidR="00241F33">
        <w:rPr>
          <w:rFonts w:ascii="Times New Roman" w:hAnsi="Times New Roman" w:cs="Times New Roman"/>
          <w:iCs/>
          <w:sz w:val="24"/>
          <w:szCs w:val="24"/>
        </w:rPr>
        <w:t>)</w:t>
      </w:r>
      <w:r w:rsidR="00241F33" w:rsidRPr="00E75DC7">
        <w:rPr>
          <w:rFonts w:ascii="Times New Roman" w:hAnsi="Times New Roman" w:cs="Times New Roman"/>
          <w:iCs/>
          <w:sz w:val="24"/>
          <w:szCs w:val="24"/>
        </w:rPr>
        <w:t>.</w:t>
      </w:r>
    </w:p>
    <w:p w:rsidR="00DE6334" w:rsidRPr="00E75DC7" w:rsidRDefault="00DE6334" w:rsidP="009058DF">
      <w:pPr>
        <w:jc w:val="both"/>
        <w:rPr>
          <w:rFonts w:ascii="Times New Roman" w:hAnsi="Times New Roman" w:cs="Times New Roman"/>
          <w:sz w:val="24"/>
          <w:szCs w:val="24"/>
        </w:rPr>
      </w:pPr>
    </w:p>
    <w:p w:rsidR="00DE6334" w:rsidRPr="00E75DC7" w:rsidRDefault="00DE6334" w:rsidP="0083579C">
      <w:pPr>
        <w:pStyle w:val="Heading2"/>
        <w:numPr>
          <w:ilvl w:val="0"/>
          <w:numId w:val="1"/>
        </w:numPr>
      </w:pPr>
      <w:bookmarkStart w:id="19" w:name="_Toc95462306"/>
      <w:bookmarkStart w:id="20" w:name="_Toc123192553"/>
      <w:r w:rsidRPr="00E75DC7">
        <w:t>Personu apvienības, personālsabiedrības, apakšuzņēmēji un Pretendenta norādītā persona, uz kuras iespējām Pretendents balstās</w:t>
      </w:r>
      <w:bookmarkEnd w:id="19"/>
      <w:bookmarkEnd w:id="20"/>
    </w:p>
    <w:p w:rsidR="00DE6334" w:rsidRPr="00E75DC7" w:rsidRDefault="00DE6334" w:rsidP="00EA3927">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 xml:space="preserve">Pretendents var iesniegt piedāvājumu kā personu apvienība, papildus Nolikumā minētajām prasībām jāiesniedz šādi dokumenti: </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iCs/>
          <w:szCs w:val="24"/>
        </w:rPr>
        <w:lastRenderedPageBreak/>
        <w:t>Ja piedāvājumu iesniedz personu apvienība, tai ir jāiesniedz visu personu apvienības dalībnieku parakstīta saistību raksta (piemēram, protokola, vienošanās) kopija, kura saturā jāiekļauj nosacījums, ka katrs personu apvienības dalībnieks atsevišķi un visi kopā ir atbildīgi par iepirkuma līguma izpildi, un kas apliecina, ka, ja personu apvienībai tiks piešķirtas līguma slēgšanas tiesības, tad pirms iepirkuma līguma slēgšanas personu apvienība noslēgs sabiedrības līgumu (Civillikuma 2241.-</w:t>
      </w:r>
      <w:proofErr w:type="spellStart"/>
      <w:r w:rsidRPr="00E75DC7">
        <w:rPr>
          <w:rFonts w:ascii="Times New Roman" w:hAnsi="Times New Roman"/>
          <w:iCs/>
          <w:szCs w:val="24"/>
        </w:rPr>
        <w:t>2280.pants</w:t>
      </w:r>
      <w:proofErr w:type="spellEnd"/>
      <w:r w:rsidRPr="00E75DC7">
        <w:rPr>
          <w:rFonts w:ascii="Times New Roman" w:hAnsi="Times New Roman"/>
          <w:iCs/>
          <w:szCs w:val="24"/>
        </w:rPr>
        <w:t xml:space="preserve">) un par to </w:t>
      </w:r>
      <w:proofErr w:type="spellStart"/>
      <w:r w:rsidRPr="00E75DC7">
        <w:rPr>
          <w:rFonts w:ascii="Times New Roman" w:hAnsi="Times New Roman"/>
          <w:iCs/>
          <w:szCs w:val="24"/>
        </w:rPr>
        <w:t>rakstveidā</w:t>
      </w:r>
      <w:proofErr w:type="spellEnd"/>
      <w:r w:rsidRPr="00E75DC7">
        <w:rPr>
          <w:rFonts w:ascii="Times New Roman" w:hAnsi="Times New Roman"/>
          <w:iCs/>
          <w:szCs w:val="24"/>
        </w:rPr>
        <w:t xml:space="preserve"> informēs Pasūtītāju. Pretendentam būs jāiesniedz Pasūtītājam sabiedrības līguma eksemplārs (oriģināls vai kopija, ja tiek uzrādīts oriģināls).</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szCs w:val="24"/>
        </w:rPr>
        <w:t xml:space="preserve">Gadījumā, ja piedāvājumā ietvertos dokumentus, t.i., pieteikuma vēstuli, finansiālo piedāvājumu, apliecinājumus neparaksta visi personu apvienības dalībnieki, tad piedāvājuma pieteikuma vēstulei pievienojams atbilstoša satura pilnvarojums, kur norādīts galvenais personu apvienības dalībnieks, kurš ir pilnvarots parakstīt piedāvājumu un citus dokumentus, rīkoties personu apvienības vārdā. </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szCs w:val="24"/>
        </w:rPr>
        <w:t xml:space="preserve">Ja personu apvienība, iegūst tiesības slēgt iepirkumu līgumu, Pasūtītājs noslēdz daudzpusēju līgumu, ar personu apvienības dalībniekiem, kur minētās personas tiks pārstāvētas visas kopā kā viens izpildītājs (būvniecības iepirkuma līguma gadījumā – būvnieks). Saskaņā ar iepirkuma līguma nosacījumiem tiks piemērota solidāra atbildība (Latvijas Republikas Civillikuma 1669. – </w:t>
      </w:r>
      <w:proofErr w:type="spellStart"/>
      <w:r w:rsidRPr="00E75DC7">
        <w:rPr>
          <w:rFonts w:ascii="Times New Roman" w:hAnsi="Times New Roman"/>
          <w:szCs w:val="24"/>
        </w:rPr>
        <w:t>1690.pants</w:t>
      </w:r>
      <w:proofErr w:type="spellEnd"/>
      <w:r w:rsidRPr="00E75DC7">
        <w:rPr>
          <w:rFonts w:ascii="Times New Roman" w:hAnsi="Times New Roman"/>
          <w:szCs w:val="24"/>
        </w:rPr>
        <w:t>) pret Pasūtītāju, neatkarīgi no personu apvienības dalībnieku savstarpējās vienošanās, kura nav saistoša Pasūtītājam.</w:t>
      </w:r>
    </w:p>
    <w:p w:rsidR="00DE6334" w:rsidRPr="00E75DC7" w:rsidRDefault="00DE6334" w:rsidP="0083579C">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Ja piedāvājumu iesniedz personālsabiedrība, papildus Nolikumā minētajām prasībām jāiesniedz šādi dokumenti:</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szCs w:val="24"/>
        </w:rPr>
        <w:t xml:space="preserve">Lai Pasūtītājs gūtu pārliecību par personālsabiedrības esamību, papildus Nolikumā noteiktajam, piedāvājuma pieteikuma vēstulei (Nolikuma </w:t>
      </w:r>
      <w:proofErr w:type="spellStart"/>
      <w:r w:rsidRPr="00E75DC7">
        <w:rPr>
          <w:rFonts w:ascii="Times New Roman" w:hAnsi="Times New Roman"/>
          <w:szCs w:val="24"/>
        </w:rPr>
        <w:t>1.pielikums</w:t>
      </w:r>
      <w:proofErr w:type="spellEnd"/>
      <w:r w:rsidRPr="00E75DC7">
        <w:rPr>
          <w:rFonts w:ascii="Times New Roman" w:hAnsi="Times New Roman"/>
          <w:szCs w:val="24"/>
        </w:rPr>
        <w:t>) jāpievieno personālsabiedrības līguma kopija vai izraksts no līguma,</w:t>
      </w:r>
      <w:r w:rsidRPr="00E75DC7">
        <w:rPr>
          <w:rFonts w:ascii="Times New Roman" w:hAnsi="Times New Roman"/>
          <w:iCs/>
          <w:szCs w:val="24"/>
        </w:rPr>
        <w:t xml:space="preserve"> vai cita dokumenta (piemēram, protokols, vienošanās) kopija, kas apliecina katra personālsabiedrības biedra kompetenci un atbildības sadalījumu, ja tas nav ietverts personālsabiedrības līgumā vai izrakstā.</w:t>
      </w:r>
    </w:p>
    <w:p w:rsidR="00DE6334" w:rsidRPr="00E75DC7" w:rsidRDefault="00DE6334" w:rsidP="00785966">
      <w:pPr>
        <w:numPr>
          <w:ilvl w:val="2"/>
          <w:numId w:val="1"/>
        </w:numPr>
        <w:spacing w:after="0" w:line="276" w:lineRule="auto"/>
        <w:ind w:left="0" w:firstLine="851"/>
        <w:jc w:val="both"/>
        <w:rPr>
          <w:rFonts w:ascii="Times New Roman" w:hAnsi="Times New Roman" w:cs="Times New Roman"/>
          <w:i/>
          <w:sz w:val="24"/>
          <w:szCs w:val="24"/>
        </w:rPr>
      </w:pPr>
      <w:r w:rsidRPr="00E75DC7">
        <w:rPr>
          <w:rFonts w:ascii="Times New Roman" w:hAnsi="Times New Roman" w:cs="Times New Roman"/>
          <w:sz w:val="24"/>
          <w:szCs w:val="24"/>
        </w:rPr>
        <w:t xml:space="preserve">Gadījumā, ja piedāvājumā ietvertos dokumentus, t.i., pieteikuma vēstuli, </w:t>
      </w:r>
      <w:r w:rsidR="00763481">
        <w:rPr>
          <w:rFonts w:ascii="Times New Roman" w:hAnsi="Times New Roman" w:cs="Times New Roman"/>
          <w:sz w:val="24"/>
          <w:szCs w:val="24"/>
        </w:rPr>
        <w:t xml:space="preserve">lokālo tāme - </w:t>
      </w:r>
      <w:r w:rsidRPr="00E75DC7">
        <w:rPr>
          <w:rFonts w:ascii="Times New Roman" w:hAnsi="Times New Roman" w:cs="Times New Roman"/>
          <w:sz w:val="24"/>
          <w:szCs w:val="24"/>
        </w:rPr>
        <w:t>finansiālo piedāvājumu, apliecinājumus neparaksta visi personālsabiedrības biedri, tad piedāvājuma pieteikuma vēstulei pievienojams atbilstoša satura pilnvarojums, kur norādīts galvenais personālsabiedrības biedrs, kurš ir pilnvarots parakstīt piedāvājumu un citus dokumentus, rīkoties personālsabiedrības vārdā.</w:t>
      </w:r>
      <w:r w:rsidRPr="00E75DC7">
        <w:rPr>
          <w:rFonts w:ascii="Times New Roman" w:hAnsi="Times New Roman" w:cs="Times New Roman"/>
          <w:iCs/>
          <w:sz w:val="24"/>
          <w:szCs w:val="24"/>
        </w:rPr>
        <w:t xml:space="preserve"> </w:t>
      </w:r>
    </w:p>
    <w:p w:rsidR="00DE6334" w:rsidRPr="00E75DC7" w:rsidRDefault="00DE6334" w:rsidP="00E75DC7">
      <w:pPr>
        <w:numPr>
          <w:ilvl w:val="1"/>
          <w:numId w:val="1"/>
        </w:numPr>
        <w:spacing w:after="0" w:line="276" w:lineRule="auto"/>
        <w:ind w:left="567" w:hanging="567"/>
        <w:jc w:val="both"/>
        <w:rPr>
          <w:rFonts w:ascii="Times New Roman" w:hAnsi="Times New Roman" w:cs="Times New Roman"/>
          <w:sz w:val="24"/>
          <w:szCs w:val="24"/>
        </w:rPr>
      </w:pPr>
      <w:r w:rsidRPr="00E75DC7">
        <w:rPr>
          <w:rFonts w:ascii="Times New Roman" w:hAnsi="Times New Roman" w:cs="Times New Roman"/>
          <w:sz w:val="24"/>
          <w:szCs w:val="24"/>
        </w:rPr>
        <w:t>Apakšuzņēmēju piesaiste:</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Ja tas nepieciešams konkrētā iepirkuma līguma izpildei, Pretendentam ir atļauts slēgt līgumus ar apakšuzņēmēju (-</w:t>
      </w:r>
      <w:proofErr w:type="spellStart"/>
      <w:r w:rsidRPr="00E75DC7">
        <w:rPr>
          <w:rFonts w:ascii="Times New Roman" w:hAnsi="Times New Roman" w:cs="Times New Roman"/>
          <w:sz w:val="24"/>
          <w:szCs w:val="24"/>
        </w:rPr>
        <w:t>iem</w:t>
      </w:r>
      <w:proofErr w:type="spellEnd"/>
      <w:r w:rsidRPr="00E75DC7">
        <w:rPr>
          <w:rFonts w:ascii="Times New Roman" w:hAnsi="Times New Roman" w:cs="Times New Roman"/>
          <w:sz w:val="24"/>
          <w:szCs w:val="24"/>
        </w:rPr>
        <w:t>). Pieļaujams, ka viens apakšuzņēmējs piedalās vairāku Pretendentu piedāvājumos.</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piedāvājumā jānorāda visi tie apakšuzņēmēji, kuru veicamo būvdarbu un sniedzamo pakalpojumu vērtība ir vismaz </w:t>
      </w:r>
      <w:r w:rsidR="00EA3927">
        <w:rPr>
          <w:rFonts w:ascii="Times New Roman" w:hAnsi="Times New Roman" w:cs="Times New Roman"/>
          <w:sz w:val="24"/>
          <w:szCs w:val="24"/>
        </w:rPr>
        <w:t>10 000,00 eiro</w:t>
      </w:r>
      <w:r w:rsidRPr="00E75DC7">
        <w:rPr>
          <w:rFonts w:ascii="Times New Roman" w:hAnsi="Times New Roman" w:cs="Times New Roman"/>
          <w:sz w:val="24"/>
          <w:szCs w:val="24"/>
        </w:rPr>
        <w:t xml:space="preserve">, </w:t>
      </w:r>
      <w:r w:rsidR="00B602FF">
        <w:rPr>
          <w:rFonts w:ascii="Times New Roman" w:hAnsi="Times New Roman" w:cs="Times New Roman"/>
          <w:sz w:val="24"/>
          <w:szCs w:val="24"/>
        </w:rPr>
        <w:t>iesniedzot brīvas formas</w:t>
      </w:r>
      <w:r w:rsidRPr="00E75DC7">
        <w:rPr>
          <w:rFonts w:ascii="Times New Roman" w:hAnsi="Times New Roman" w:cs="Times New Roman"/>
          <w:sz w:val="24"/>
          <w:szCs w:val="24"/>
        </w:rPr>
        <w:t xml:space="preserve"> veidlapu.</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piedāvājumā jāpievieno katra apakšuzņēmēja, kura veicamo būvdarbu vai sniedzamo pakalpojumu vērtība ir vismaz </w:t>
      </w:r>
      <w:r w:rsidR="004B7A6D">
        <w:rPr>
          <w:rFonts w:ascii="Times New Roman" w:hAnsi="Times New Roman" w:cs="Times New Roman"/>
          <w:sz w:val="24"/>
          <w:szCs w:val="24"/>
        </w:rPr>
        <w:t>10 000,00 eiro</w:t>
      </w:r>
      <w:r w:rsidRPr="00E75DC7">
        <w:rPr>
          <w:rFonts w:ascii="Times New Roman" w:hAnsi="Times New Roman" w:cs="Times New Roman"/>
          <w:sz w:val="24"/>
          <w:szCs w:val="24"/>
        </w:rPr>
        <w:t>, likumīgā pārstāvja aizpildīts un parakstīts apliecinājums</w:t>
      </w:r>
      <w:r w:rsidR="00B602FF">
        <w:rPr>
          <w:rFonts w:ascii="Times New Roman" w:hAnsi="Times New Roman" w:cs="Times New Roman"/>
          <w:sz w:val="24"/>
          <w:szCs w:val="24"/>
        </w:rPr>
        <w:t xml:space="preserve"> (brīvas formas veidlapa</w:t>
      </w:r>
      <w:r w:rsidRPr="00E75DC7">
        <w:rPr>
          <w:rFonts w:ascii="Times New Roman" w:hAnsi="Times New Roman" w:cs="Times New Roman"/>
          <w:sz w:val="24"/>
          <w:szCs w:val="24"/>
        </w:rPr>
        <w:t xml:space="preserve">), kurā apliecināts, ka uz šajā punktā minētajiem apakšuzņēmējiem neattiecas Nolikuma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.sadaļas</w:t>
      </w:r>
      <w:proofErr w:type="spellEnd"/>
      <w:r w:rsidRPr="00E75DC7">
        <w:rPr>
          <w:rFonts w:ascii="Times New Roman" w:hAnsi="Times New Roman" w:cs="Times New Roman"/>
          <w:sz w:val="24"/>
          <w:szCs w:val="24"/>
        </w:rPr>
        <w:t xml:space="preserve"> </w:t>
      </w:r>
      <w:r w:rsidR="004B7A6D">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.1.5.punktā</w:t>
      </w:r>
      <w:proofErr w:type="spellEnd"/>
      <w:r w:rsidRPr="00E75DC7">
        <w:rPr>
          <w:rFonts w:ascii="Times New Roman" w:hAnsi="Times New Roman" w:cs="Times New Roman"/>
          <w:sz w:val="24"/>
          <w:szCs w:val="24"/>
        </w:rPr>
        <w:t xml:space="preserve"> noteiktie izslēgšanas nosacījumi. </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lastRenderedPageBreak/>
        <w:t>Pasūtītājs patur sev tiesības pēc iepirkuma līguma noslēgšanas pieprasīt, lai Pretendents norāda visus apakšuzņēmējus, kas tiks iesaistīti darbu veikšanā un/vai pakalpojuma sniegšanā neatkarīgi no to dalības apjoma.</w:t>
      </w:r>
    </w:p>
    <w:p w:rsidR="00DE6334" w:rsidRPr="00E75DC7" w:rsidRDefault="00DE6334" w:rsidP="0083579C">
      <w:pPr>
        <w:keepNext/>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Personas, uz kuras iespējām Pretendents balstās, piesaiste:</w:t>
      </w:r>
    </w:p>
    <w:p w:rsidR="00DE6334" w:rsidRPr="00E75DC7" w:rsidRDefault="00DE6334" w:rsidP="00785966">
      <w:pPr>
        <w:keepNext/>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 xml:space="preserve">Ja tas nepieciešams konkrētā iepirkuma līguma izpildei, Pretendents var balstīties uz citu personu saimnieciskajām un finansiālajām iespējām neatkarīgi no savstarpēju attiecību tiesiskā rakstura. Šādā gadījumā Pretendentam jāpierāda Pasūtītājam, ka tā rīcībā būs nepieciešamie resursi, iesniedzot, piemēram, šo personu apliecinājumu vai vienošanos par sadarbību konkrētā iepirkuma līguma izpildē. Minētajā gadījumā piedāvājums jāiesniedz atbilstoši Nolikuma </w:t>
      </w:r>
      <w:proofErr w:type="spellStart"/>
      <w:r w:rsidR="004B7A6D">
        <w:rPr>
          <w:rFonts w:ascii="Times New Roman" w:hAnsi="Times New Roman" w:cs="Times New Roman"/>
          <w:sz w:val="24"/>
          <w:szCs w:val="24"/>
        </w:rPr>
        <w:t>7</w:t>
      </w:r>
      <w:r w:rsidRPr="00E75DC7">
        <w:rPr>
          <w:rFonts w:ascii="Times New Roman" w:hAnsi="Times New Roman" w:cs="Times New Roman"/>
          <w:sz w:val="24"/>
          <w:szCs w:val="24"/>
        </w:rPr>
        <w:t>.1.punkta</w:t>
      </w:r>
      <w:proofErr w:type="spellEnd"/>
      <w:r w:rsidRPr="00E75DC7">
        <w:rPr>
          <w:rFonts w:ascii="Times New Roman" w:hAnsi="Times New Roman" w:cs="Times New Roman"/>
          <w:sz w:val="24"/>
          <w:szCs w:val="24"/>
        </w:rPr>
        <w:t xml:space="preserve"> apakšpunktos minētajā kārtībā.</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Ja tas nepieciešams konkrētā iepirkuma līguma izpildei, Pretendents var balstīties uz citu personu tehniskajām un profesionālajām iespējām neatkarīgi no savstarpēju attiecību tiesiskā rakstura. Šādā gadījumā Pretendentam jāpierāda Pasūtītājam, ka tā rīcībā būs nepieciešamie resursi, iesniedzot, piemēram, šo personu apliecinājumu vai vienošanos par nepieciešamo resursu nodošanu Pretendenta rīcībā.</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Pretendentam piedāvājumā jāpievieno katras personas, uz kuras iespējām Pretendents balstās, likumīgā pārstāvja aizpildīts un parakstīts apliecinājums (</w:t>
      </w:r>
      <w:r w:rsidR="00B602FF" w:rsidRPr="00B602FF">
        <w:rPr>
          <w:rFonts w:ascii="Times New Roman" w:hAnsi="Times New Roman" w:cs="Times New Roman"/>
          <w:sz w:val="24"/>
          <w:szCs w:val="24"/>
        </w:rPr>
        <w:t>brīvas formas veidlapa</w:t>
      </w:r>
      <w:r w:rsidRPr="00E75DC7">
        <w:rPr>
          <w:rFonts w:ascii="Times New Roman" w:hAnsi="Times New Roman" w:cs="Times New Roman"/>
          <w:sz w:val="24"/>
          <w:szCs w:val="24"/>
        </w:rPr>
        <w:t xml:space="preserve">), kurā apliecināts, ka uz šajā punktā minētajām personām neattiecas Nolikuma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.sadaļas</w:t>
      </w:r>
      <w:proofErr w:type="spellEnd"/>
      <w:r w:rsidRPr="00E75DC7">
        <w:rPr>
          <w:rFonts w:ascii="Times New Roman" w:hAnsi="Times New Roman" w:cs="Times New Roman"/>
          <w:sz w:val="24"/>
          <w:szCs w:val="24"/>
        </w:rPr>
        <w:t xml:space="preserve"> </w:t>
      </w:r>
      <w:r w:rsidR="004B7A6D">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.1.5.punktā</w:t>
      </w:r>
      <w:proofErr w:type="spellEnd"/>
      <w:r w:rsidRPr="00E75DC7">
        <w:rPr>
          <w:rFonts w:ascii="Times New Roman" w:hAnsi="Times New Roman" w:cs="Times New Roman"/>
          <w:sz w:val="24"/>
          <w:szCs w:val="24"/>
        </w:rPr>
        <w:t xml:space="preserve"> noteiktie izslēgšanas nosacījumi</w:t>
      </w:r>
      <w:bookmarkStart w:id="21" w:name="_Hlk95919899"/>
      <w:r w:rsidRPr="00E75DC7">
        <w:rPr>
          <w:rFonts w:ascii="Times New Roman" w:hAnsi="Times New Roman" w:cs="Times New Roman"/>
          <w:sz w:val="24"/>
          <w:szCs w:val="24"/>
        </w:rPr>
        <w:t xml:space="preserve"> un, ka tā rīcībā būs nepieciešamie resursi, tos attiecīgi norādot.</w:t>
      </w:r>
      <w:bookmarkEnd w:id="21"/>
    </w:p>
    <w:p w:rsidR="001304F0" w:rsidRPr="00E75DC7" w:rsidRDefault="001304F0" w:rsidP="009058DF">
      <w:pPr>
        <w:jc w:val="both"/>
        <w:rPr>
          <w:rFonts w:ascii="Times New Roman" w:hAnsi="Times New Roman" w:cs="Times New Roman"/>
          <w:sz w:val="24"/>
          <w:szCs w:val="24"/>
        </w:rPr>
      </w:pPr>
    </w:p>
    <w:p w:rsidR="001304F0" w:rsidRDefault="001304F0" w:rsidP="0083579C">
      <w:pPr>
        <w:pStyle w:val="Heading2"/>
        <w:numPr>
          <w:ilvl w:val="0"/>
          <w:numId w:val="1"/>
        </w:numPr>
      </w:pPr>
      <w:bookmarkStart w:id="22" w:name="_Toc123192554"/>
      <w:r w:rsidRPr="00E75DC7">
        <w:t>Pretendenta izslēgšanas noteikumi un izvirzītās kvalifikācijas prasības (</w:t>
      </w:r>
      <w:proofErr w:type="spellStart"/>
      <w:r w:rsidRPr="00E75DC7">
        <w:t>1.kārta</w:t>
      </w:r>
      <w:proofErr w:type="spellEnd"/>
      <w:r w:rsidRPr="00E75DC7">
        <w:t>)</w:t>
      </w:r>
      <w:bookmarkEnd w:id="22"/>
    </w:p>
    <w:p w:rsidR="00785966" w:rsidRPr="00E75DC7" w:rsidRDefault="00785966" w:rsidP="0083579C">
      <w:pPr>
        <w:pStyle w:val="Heading2"/>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969"/>
        <w:gridCol w:w="992"/>
        <w:gridCol w:w="3471"/>
      </w:tblGrid>
      <w:tr w:rsidR="001304F0" w:rsidRPr="00E75DC7" w:rsidTr="00FF5E66">
        <w:trPr>
          <w:trHeight w:val="144"/>
        </w:trPr>
        <w:tc>
          <w:tcPr>
            <w:tcW w:w="4957" w:type="dxa"/>
            <w:gridSpan w:val="2"/>
            <w:tcBorders>
              <w:top w:val="single" w:sz="4" w:space="0" w:color="auto"/>
              <w:left w:val="single" w:sz="4" w:space="0" w:color="auto"/>
              <w:bottom w:val="single" w:sz="4" w:space="0" w:color="auto"/>
              <w:right w:val="single" w:sz="4" w:space="0" w:color="auto"/>
            </w:tcBorders>
          </w:tcPr>
          <w:p w:rsidR="001304F0" w:rsidRPr="00E75DC7" w:rsidRDefault="0083579C" w:rsidP="00E71F31">
            <w:pPr>
              <w:spacing w:line="276" w:lineRule="auto"/>
              <w:rPr>
                <w:rFonts w:ascii="Times New Roman" w:hAnsi="Times New Roman" w:cs="Times New Roman"/>
                <w:b/>
                <w:sz w:val="24"/>
                <w:szCs w:val="24"/>
              </w:rPr>
            </w:pPr>
            <w:bookmarkStart w:id="23" w:name="_Toc198183371"/>
            <w:bookmarkStart w:id="24" w:name="_Toc198430777"/>
            <w:r>
              <w:rPr>
                <w:rFonts w:ascii="Times New Roman" w:hAnsi="Times New Roman" w:cs="Times New Roman"/>
                <w:b/>
                <w:sz w:val="24"/>
                <w:szCs w:val="24"/>
              </w:rPr>
              <w:t>7</w:t>
            </w:r>
            <w:r w:rsidR="001304F0" w:rsidRPr="00E75DC7">
              <w:rPr>
                <w:rFonts w:ascii="Times New Roman" w:hAnsi="Times New Roman" w:cs="Times New Roman"/>
                <w:b/>
                <w:sz w:val="24"/>
                <w:szCs w:val="24"/>
              </w:rPr>
              <w:t>.1. Prasības</w:t>
            </w:r>
          </w:p>
        </w:tc>
        <w:tc>
          <w:tcPr>
            <w:tcW w:w="4463" w:type="dxa"/>
            <w:gridSpan w:val="2"/>
            <w:tcBorders>
              <w:top w:val="single" w:sz="4" w:space="0" w:color="auto"/>
              <w:left w:val="single" w:sz="4" w:space="0" w:color="auto"/>
              <w:bottom w:val="single" w:sz="4" w:space="0" w:color="auto"/>
              <w:right w:val="single" w:sz="4" w:space="0" w:color="auto"/>
            </w:tcBorders>
          </w:tcPr>
          <w:p w:rsidR="001304F0" w:rsidRPr="00E75DC7" w:rsidRDefault="0083579C" w:rsidP="00E71F31">
            <w:pPr>
              <w:spacing w:line="276" w:lineRule="auto"/>
              <w:rPr>
                <w:rFonts w:ascii="Times New Roman" w:hAnsi="Times New Roman" w:cs="Times New Roman"/>
                <w:b/>
                <w:sz w:val="24"/>
                <w:szCs w:val="24"/>
              </w:rPr>
            </w:pPr>
            <w:r>
              <w:rPr>
                <w:rFonts w:ascii="Times New Roman" w:hAnsi="Times New Roman" w:cs="Times New Roman"/>
                <w:b/>
                <w:sz w:val="24"/>
                <w:szCs w:val="24"/>
              </w:rPr>
              <w:t>7</w:t>
            </w:r>
            <w:r w:rsidR="001304F0" w:rsidRPr="00E75DC7">
              <w:rPr>
                <w:rFonts w:ascii="Times New Roman" w:hAnsi="Times New Roman" w:cs="Times New Roman"/>
                <w:b/>
                <w:sz w:val="24"/>
                <w:szCs w:val="24"/>
              </w:rPr>
              <w:t>.2. Pamatojošie dokumenti</w:t>
            </w:r>
          </w:p>
        </w:tc>
      </w:tr>
      <w:bookmarkEnd w:id="23"/>
      <w:bookmarkEnd w:id="24"/>
      <w:tr w:rsidR="001304F0" w:rsidRPr="00E75DC7" w:rsidTr="00E71F31">
        <w:trPr>
          <w:trHeight w:val="144"/>
        </w:trPr>
        <w:tc>
          <w:tcPr>
            <w:tcW w:w="9420" w:type="dxa"/>
            <w:gridSpan w:val="4"/>
            <w:tcBorders>
              <w:top w:val="single" w:sz="4" w:space="0" w:color="auto"/>
            </w:tcBorders>
          </w:tcPr>
          <w:p w:rsidR="001304F0" w:rsidRPr="00E75DC7" w:rsidRDefault="001304F0" w:rsidP="00E71F31">
            <w:pPr>
              <w:spacing w:line="276" w:lineRule="auto"/>
              <w:jc w:val="both"/>
              <w:rPr>
                <w:rFonts w:ascii="Times New Roman" w:hAnsi="Times New Roman" w:cs="Times New Roman"/>
                <w:bCs/>
                <w:i/>
                <w:sz w:val="24"/>
                <w:szCs w:val="24"/>
              </w:rPr>
            </w:pPr>
            <w:r w:rsidRPr="00E75DC7">
              <w:rPr>
                <w:rFonts w:ascii="Times New Roman" w:hAnsi="Times New Roman" w:cs="Times New Roman"/>
                <w:b/>
                <w:i/>
                <w:sz w:val="24"/>
                <w:szCs w:val="24"/>
              </w:rPr>
              <w:t xml:space="preserve">Izslēgšanas noteikumi </w:t>
            </w:r>
          </w:p>
          <w:p w:rsidR="001304F0" w:rsidRPr="00E75DC7" w:rsidRDefault="001304F0" w:rsidP="00E71F31">
            <w:pPr>
              <w:spacing w:line="276" w:lineRule="auto"/>
              <w:jc w:val="both"/>
              <w:rPr>
                <w:rFonts w:ascii="Times New Roman" w:hAnsi="Times New Roman" w:cs="Times New Roman"/>
                <w:b/>
                <w:i/>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xml:space="preserve">: Nolikuma </w:t>
            </w:r>
            <w:r w:rsidR="0083579C">
              <w:rPr>
                <w:rFonts w:ascii="Times New Roman" w:hAnsi="Times New Roman" w:cs="Times New Roman"/>
                <w:sz w:val="24"/>
                <w:szCs w:val="24"/>
              </w:rPr>
              <w:t>7</w:t>
            </w:r>
            <w:r w:rsidRPr="00E75DC7">
              <w:rPr>
                <w:rFonts w:ascii="Times New Roman" w:hAnsi="Times New Roman" w:cs="Times New Roman"/>
                <w:sz w:val="24"/>
                <w:szCs w:val="24"/>
              </w:rPr>
              <w:t xml:space="preserve">.1.1. – </w:t>
            </w:r>
            <w:proofErr w:type="spellStart"/>
            <w:r w:rsidR="0083579C">
              <w:rPr>
                <w:rFonts w:ascii="Times New Roman" w:hAnsi="Times New Roman" w:cs="Times New Roman"/>
                <w:sz w:val="24"/>
                <w:szCs w:val="24"/>
              </w:rPr>
              <w:t>7</w:t>
            </w:r>
            <w:r w:rsidRPr="00E75DC7">
              <w:rPr>
                <w:rFonts w:ascii="Times New Roman" w:hAnsi="Times New Roman" w:cs="Times New Roman"/>
                <w:sz w:val="24"/>
                <w:szCs w:val="24"/>
              </w:rPr>
              <w:t>.1.5.punktu</w:t>
            </w:r>
            <w:proofErr w:type="spellEnd"/>
            <w:r w:rsidRPr="00E75DC7">
              <w:rPr>
                <w:rFonts w:ascii="Times New Roman" w:hAnsi="Times New Roman" w:cs="Times New Roman"/>
                <w:sz w:val="24"/>
                <w:szCs w:val="24"/>
              </w:rPr>
              <w:t xml:space="preserve"> atbilstības pārbaudi Komisija veic tikai </w:t>
            </w:r>
            <w:r w:rsidRPr="00FF5E66">
              <w:rPr>
                <w:rFonts w:ascii="Times New Roman" w:hAnsi="Times New Roman" w:cs="Times New Roman"/>
                <w:sz w:val="24"/>
                <w:szCs w:val="24"/>
              </w:rPr>
              <w:t>Pretendent</w:t>
            </w:r>
            <w:r w:rsidR="00FF5E66" w:rsidRPr="00FF5E66">
              <w:rPr>
                <w:rFonts w:ascii="Times New Roman" w:hAnsi="Times New Roman" w:cs="Times New Roman"/>
                <w:sz w:val="24"/>
                <w:szCs w:val="24"/>
              </w:rPr>
              <w:t>am</w:t>
            </w:r>
            <w:r w:rsidRPr="00FF5E66">
              <w:rPr>
                <w:rFonts w:ascii="Times New Roman" w:hAnsi="Times New Roman" w:cs="Times New Roman"/>
                <w:sz w:val="24"/>
                <w:szCs w:val="24"/>
              </w:rPr>
              <w:t>, kuram Nolikumā noteiktajā kārtībā būtu piešķiramas iepirkuma līguma slēgšanas tiesības.</w:t>
            </w:r>
          </w:p>
        </w:tc>
      </w:tr>
      <w:tr w:rsidR="001304F0" w:rsidRPr="00E75DC7" w:rsidTr="00C86ABF">
        <w:trPr>
          <w:trHeight w:val="144"/>
        </w:trPr>
        <w:tc>
          <w:tcPr>
            <w:tcW w:w="988" w:type="dxa"/>
            <w:tcBorders>
              <w:top w:val="single" w:sz="4" w:space="0" w:color="auto"/>
            </w:tcBorders>
          </w:tcPr>
          <w:p w:rsidR="001304F0" w:rsidRPr="00E75DC7" w:rsidRDefault="0083579C"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.1.1.</w:t>
            </w:r>
          </w:p>
        </w:tc>
        <w:tc>
          <w:tcPr>
            <w:tcW w:w="3969" w:type="dxa"/>
            <w:tcBorders>
              <w:top w:val="single" w:sz="4" w:space="0" w:color="auto"/>
            </w:tcBorders>
          </w:tcPr>
          <w:p w:rsidR="001304F0"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Latvijā vai valstī, kurā tas reģistrēts vai kurā atrodas tā pastāvīgā dzīvesvieta, nav nodokļu parādi, tai skaitā valsts sociālās apdrošināšanas obligāto iemaksu parādi, kas kopsummā kādā no valstīm pārsniedz </w:t>
            </w:r>
            <w:r w:rsidRPr="00E75DC7">
              <w:rPr>
                <w:rFonts w:ascii="Times New Roman" w:hAnsi="Times New Roman" w:cs="Times New Roman"/>
                <w:sz w:val="24"/>
                <w:szCs w:val="24"/>
              </w:rPr>
              <w:br/>
              <w:t xml:space="preserve">150 </w:t>
            </w:r>
            <w:proofErr w:type="spellStart"/>
            <w:r w:rsidRPr="00E75DC7">
              <w:rPr>
                <w:rFonts w:ascii="Times New Roman" w:hAnsi="Times New Roman" w:cs="Times New Roman"/>
                <w:i/>
                <w:sz w:val="24"/>
                <w:szCs w:val="24"/>
              </w:rPr>
              <w:t>euro</w:t>
            </w:r>
            <w:proofErr w:type="spellEnd"/>
            <w:r w:rsidRPr="00E75DC7">
              <w:rPr>
                <w:rFonts w:ascii="Times New Roman" w:hAnsi="Times New Roman" w:cs="Times New Roman"/>
                <w:sz w:val="24"/>
                <w:szCs w:val="24"/>
              </w:rPr>
              <w:t>.</w:t>
            </w:r>
          </w:p>
          <w:p w:rsidR="001304F0" w:rsidRPr="00E75DC7" w:rsidRDefault="001304F0" w:rsidP="008B36D5">
            <w:pPr>
              <w:spacing w:after="0" w:line="240" w:lineRule="auto"/>
              <w:ind w:left="360"/>
              <w:jc w:val="both"/>
              <w:rPr>
                <w:rFonts w:ascii="Times New Roman" w:hAnsi="Times New Roman" w:cs="Times New Roman"/>
                <w:sz w:val="24"/>
                <w:szCs w:val="24"/>
              </w:rPr>
            </w:pPr>
          </w:p>
        </w:tc>
        <w:tc>
          <w:tcPr>
            <w:tcW w:w="992" w:type="dxa"/>
            <w:tcBorders>
              <w:top w:val="single" w:sz="4" w:space="0" w:color="auto"/>
            </w:tcBorders>
          </w:tcPr>
          <w:p w:rsidR="001304F0" w:rsidRPr="00E75DC7" w:rsidRDefault="0083579C"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.2.1.</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norādītā informācija.</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Pasūtītājs, izmantojot publiskās datu bāzes un publiski pieejamo informāciju pārbaudīs Pretendenta atbilstību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.1.1.punkta</w:t>
            </w:r>
            <w:proofErr w:type="spellEnd"/>
            <w:r w:rsidRPr="00E75DC7">
              <w:rPr>
                <w:rFonts w:ascii="Times New Roman" w:hAnsi="Times New Roman" w:cs="Times New Roman"/>
                <w:sz w:val="24"/>
                <w:szCs w:val="24"/>
              </w:rPr>
              <w:t xml:space="preserve"> prasībām.</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ārvalstī reģistrēts komersants, tad tam pēc Komisijas pieprasījuma jāiesniedz attiecīgās kompetentās institūcijas izziņa (oriģināls vai </w:t>
            </w:r>
            <w:r w:rsidRPr="00E75DC7">
              <w:rPr>
                <w:rFonts w:ascii="Times New Roman" w:hAnsi="Times New Roman" w:cs="Times New Roman"/>
                <w:sz w:val="24"/>
                <w:szCs w:val="24"/>
              </w:rPr>
              <w:lastRenderedPageBreak/>
              <w:t xml:space="preserve">apliecināta kopija), kas apliecina, ka tas atbilst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1.1.punkta</w:t>
            </w:r>
            <w:proofErr w:type="spellEnd"/>
            <w:r w:rsidRPr="00E75DC7">
              <w:rPr>
                <w:rFonts w:ascii="Times New Roman" w:hAnsi="Times New Roman" w:cs="Times New Roman"/>
                <w:sz w:val="24"/>
                <w:szCs w:val="24"/>
              </w:rPr>
              <w:t xml:space="preserve"> prasībām. Gadījumā, ja mītnes zemē nav attiecīgās institūcijas, tad Pretendentam jāiesniedz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12.daļā</w:t>
            </w:r>
            <w:proofErr w:type="spellEnd"/>
            <w:r w:rsidRPr="00E75DC7">
              <w:rPr>
                <w:rFonts w:ascii="Times New Roman" w:hAnsi="Times New Roman" w:cs="Times New Roman"/>
                <w:sz w:val="24"/>
                <w:szCs w:val="24"/>
              </w:rPr>
              <w:t xml:space="preserve"> minētie dokumenti.</w:t>
            </w:r>
          </w:p>
        </w:tc>
      </w:tr>
      <w:tr w:rsidR="001304F0" w:rsidRPr="00E75DC7" w:rsidTr="00C86ABF">
        <w:trPr>
          <w:trHeight w:val="144"/>
        </w:trPr>
        <w:tc>
          <w:tcPr>
            <w:tcW w:w="988" w:type="dxa"/>
            <w:tcBorders>
              <w:top w:val="single" w:sz="4" w:space="0" w:color="auto"/>
            </w:tcBorders>
          </w:tcPr>
          <w:p w:rsidR="001304F0" w:rsidRPr="00E75DC7" w:rsidRDefault="0083579C"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1304F0" w:rsidRPr="00E75DC7">
              <w:rPr>
                <w:rFonts w:ascii="Times New Roman" w:hAnsi="Times New Roman" w:cs="Times New Roman"/>
                <w:sz w:val="24"/>
                <w:szCs w:val="24"/>
              </w:rPr>
              <w:t>.1.2.</w:t>
            </w:r>
          </w:p>
        </w:tc>
        <w:tc>
          <w:tcPr>
            <w:tcW w:w="3969" w:type="dxa"/>
            <w:tcBorders>
              <w:top w:val="single" w:sz="4" w:space="0" w:color="auto"/>
            </w:tcBorders>
          </w:tcPr>
          <w:p w:rsidR="001304F0" w:rsidRPr="00E75DC7" w:rsidRDefault="001304F0" w:rsidP="0040529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Pretendents nav pasludināts par maksātnespējīgu, neatrodas likvidācijas stadijā, vai tā saimnieciskā darbība nav apturēta vai pārtraukta. </w:t>
            </w:r>
          </w:p>
        </w:tc>
        <w:tc>
          <w:tcPr>
            <w:tcW w:w="992" w:type="dxa"/>
            <w:tcBorders>
              <w:top w:val="single" w:sz="4" w:space="0" w:color="auto"/>
            </w:tcBorders>
          </w:tcPr>
          <w:p w:rsidR="001304F0" w:rsidRPr="00E75DC7" w:rsidRDefault="0083579C"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.2.2.</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norādītā informācija.</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Pasūtītājs, izmantojot publiskās datu bāzes un publiski pieejamo informāciju pārbaudīs Pretendenta atbilstību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.1.2.punkta</w:t>
            </w:r>
            <w:proofErr w:type="spellEnd"/>
            <w:r w:rsidRPr="00E75DC7">
              <w:rPr>
                <w:rFonts w:ascii="Times New Roman" w:hAnsi="Times New Roman" w:cs="Times New Roman"/>
                <w:sz w:val="24"/>
                <w:szCs w:val="24"/>
              </w:rPr>
              <w:t xml:space="preserve"> prasībām.</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ārvalstī reģistrēts komersants, tad tam pēc Komisijas pieprasījuma jāiesniedz attiecīgās kompetentās institūcijas izziņa (oriģināls vai apliecināta kopija), kas apliecina, ka tas atbilst Nolikuma </w:t>
            </w:r>
            <w:proofErr w:type="spellStart"/>
            <w:r w:rsidR="002412A2">
              <w:rPr>
                <w:rFonts w:ascii="Times New Roman" w:hAnsi="Times New Roman" w:cs="Times New Roman"/>
                <w:sz w:val="24"/>
                <w:szCs w:val="24"/>
              </w:rPr>
              <w:t>8.</w:t>
            </w:r>
            <w:r w:rsidRPr="00E75DC7">
              <w:rPr>
                <w:rFonts w:ascii="Times New Roman" w:hAnsi="Times New Roman" w:cs="Times New Roman"/>
                <w:sz w:val="24"/>
                <w:szCs w:val="24"/>
              </w:rPr>
              <w:t>1.2.punkta</w:t>
            </w:r>
            <w:proofErr w:type="spellEnd"/>
            <w:r w:rsidRPr="00E75DC7">
              <w:rPr>
                <w:rFonts w:ascii="Times New Roman" w:hAnsi="Times New Roman" w:cs="Times New Roman"/>
                <w:sz w:val="24"/>
                <w:szCs w:val="24"/>
              </w:rPr>
              <w:t xml:space="preserve"> prasībām. Gadījumā, ja mītnes zemē nav attiecīgās institūcijas, tad Pretendentam jāiesniedz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12.daļā</w:t>
            </w:r>
            <w:proofErr w:type="spellEnd"/>
            <w:r w:rsidRPr="00E75DC7">
              <w:rPr>
                <w:rFonts w:ascii="Times New Roman" w:hAnsi="Times New Roman" w:cs="Times New Roman"/>
                <w:sz w:val="24"/>
                <w:szCs w:val="24"/>
              </w:rPr>
              <w:t xml:space="preserve"> minētie dokumenti.</w:t>
            </w:r>
          </w:p>
        </w:tc>
      </w:tr>
      <w:tr w:rsidR="001304F0" w:rsidRPr="00E75DC7" w:rsidTr="00C86ABF">
        <w:trPr>
          <w:trHeight w:val="144"/>
        </w:trPr>
        <w:tc>
          <w:tcPr>
            <w:tcW w:w="988" w:type="dxa"/>
            <w:tcBorders>
              <w:top w:val="single" w:sz="4" w:space="0" w:color="auto"/>
            </w:tcBorders>
          </w:tcPr>
          <w:p w:rsidR="001304F0" w:rsidRPr="00E75DC7" w:rsidRDefault="0083579C"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.1.3.</w:t>
            </w:r>
          </w:p>
        </w:tc>
        <w:tc>
          <w:tcPr>
            <w:tcW w:w="3969" w:type="dxa"/>
            <w:tcBorders>
              <w:top w:val="single" w:sz="4" w:space="0" w:color="auto"/>
            </w:tcBorders>
          </w:tcPr>
          <w:p w:rsidR="001304F0" w:rsidRPr="00E75DC7" w:rsidRDefault="001304F0" w:rsidP="008B36D5">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Iepirkuma procedūras dokumentu sagatavotājs (pasūtītāja amatpersona vai darbinieks), iepirkuma komisijas loceklis vai eksperts ir saistīts ar Pretendentu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30.panta</w:t>
            </w:r>
            <w:proofErr w:type="spellEnd"/>
            <w:r w:rsidRPr="00E75DC7">
              <w:rPr>
                <w:rFonts w:ascii="Times New Roman" w:hAnsi="Times New Roman" w:cs="Times New Roman"/>
                <w:sz w:val="24"/>
                <w:szCs w:val="24"/>
              </w:rPr>
              <w:t xml:space="preserve"> pirmās vai otrās daļas izpratnē vai ir ieinteresēts kāda Pretendenta izvēlē, un Pasūtītājam nav iespējams novērst šo situāciju ar Pretendentu mazāk ierobežojošiem pasākumiem.</w:t>
            </w:r>
          </w:p>
        </w:tc>
        <w:tc>
          <w:tcPr>
            <w:tcW w:w="992" w:type="dxa"/>
            <w:tcBorders>
              <w:top w:val="single" w:sz="4" w:space="0" w:color="auto"/>
            </w:tcBorders>
          </w:tcPr>
          <w:p w:rsidR="001304F0" w:rsidRPr="00E75DC7" w:rsidRDefault="0083579C"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75DC7">
              <w:rPr>
                <w:rFonts w:ascii="Times New Roman" w:hAnsi="Times New Roman" w:cs="Times New Roman"/>
                <w:sz w:val="24"/>
                <w:szCs w:val="24"/>
              </w:rPr>
              <w:t>.</w:t>
            </w:r>
            <w:r w:rsidR="001304F0" w:rsidRPr="00E75DC7">
              <w:rPr>
                <w:rFonts w:ascii="Times New Roman" w:hAnsi="Times New Roman" w:cs="Times New Roman"/>
                <w:sz w:val="24"/>
                <w:szCs w:val="24"/>
              </w:rPr>
              <w:t>2.3.</w:t>
            </w:r>
          </w:p>
        </w:tc>
        <w:tc>
          <w:tcPr>
            <w:tcW w:w="3471" w:type="dxa"/>
            <w:tcBorders>
              <w:top w:val="single" w:sz="4" w:space="0" w:color="auto"/>
            </w:tcBorders>
          </w:tcPr>
          <w:p w:rsidR="001304F0" w:rsidRPr="00E75DC7" w:rsidRDefault="001304F0" w:rsidP="005D1F54">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Ja Pretendenta rīcībā ir informācija, ka tas ir saistīts ar iepirkuma procedūras</w:t>
            </w:r>
            <w:r w:rsidR="005D1F54">
              <w:rPr>
                <w:rFonts w:ascii="Times New Roman" w:hAnsi="Times New Roman" w:cs="Times New Roman"/>
                <w:sz w:val="24"/>
                <w:szCs w:val="24"/>
              </w:rPr>
              <w:t xml:space="preserve"> </w:t>
            </w:r>
            <w:r w:rsidRPr="00E75DC7">
              <w:rPr>
                <w:rFonts w:ascii="Times New Roman" w:hAnsi="Times New Roman" w:cs="Times New Roman"/>
                <w:sz w:val="24"/>
                <w:szCs w:val="24"/>
              </w:rPr>
              <w:t>dokumentu sagatavotāju</w:t>
            </w:r>
            <w:r w:rsidR="005D1F54">
              <w:rPr>
                <w:rFonts w:ascii="Times New Roman" w:hAnsi="Times New Roman" w:cs="Times New Roman"/>
                <w:sz w:val="24"/>
                <w:szCs w:val="24"/>
              </w:rPr>
              <w:t xml:space="preserve"> </w:t>
            </w:r>
            <w:r w:rsidRPr="00E75DC7">
              <w:rPr>
                <w:rFonts w:ascii="Times New Roman" w:hAnsi="Times New Roman" w:cs="Times New Roman"/>
                <w:sz w:val="24"/>
                <w:szCs w:val="24"/>
              </w:rPr>
              <w:t xml:space="preserve">(Pasūtītāja amatpersonu vai darbinieku), iepirkuma komisijas locekli vai ekspertu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30.panta</w:t>
            </w:r>
            <w:proofErr w:type="spellEnd"/>
            <w:r w:rsidRPr="00E75DC7">
              <w:rPr>
                <w:rFonts w:ascii="Times New Roman" w:hAnsi="Times New Roman" w:cs="Times New Roman"/>
                <w:sz w:val="24"/>
                <w:szCs w:val="24"/>
              </w:rPr>
              <w:t xml:space="preserve"> pirmās vai otrās daļas izpratnē, tas norāda to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w:t>
            </w:r>
          </w:p>
        </w:tc>
      </w:tr>
      <w:tr w:rsidR="001304F0" w:rsidRPr="00E75DC7" w:rsidTr="00C86ABF">
        <w:trPr>
          <w:trHeight w:val="144"/>
        </w:trPr>
        <w:tc>
          <w:tcPr>
            <w:tcW w:w="988" w:type="dxa"/>
            <w:tcBorders>
              <w:top w:val="single" w:sz="4" w:space="0" w:color="auto"/>
            </w:tcBorders>
          </w:tcPr>
          <w:p w:rsidR="001304F0" w:rsidRPr="00E75DC7" w:rsidRDefault="0083579C"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.1.4.</w:t>
            </w:r>
          </w:p>
        </w:tc>
        <w:tc>
          <w:tcPr>
            <w:tcW w:w="3969"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ir konkurenci ierobežojošas priekšrocības iepirkuma procedūrā, ja tas vai ar to saistīta juridiskā persona iesaistījās iepirkuma procedūras sagatavošanā saskaņā ar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22.panta</w:t>
            </w:r>
            <w:proofErr w:type="spellEnd"/>
            <w:r w:rsidRPr="00E75DC7">
              <w:rPr>
                <w:rFonts w:ascii="Times New Roman" w:hAnsi="Times New Roman" w:cs="Times New Roman"/>
                <w:sz w:val="24"/>
                <w:szCs w:val="24"/>
              </w:rPr>
              <w:t xml:space="preserve"> trešo daļu un to nevar novērst ar mazāk ierobežojošiem pasākumiem, un Pretendents nevar pierādīt, ka tā vai ar to saistītas juridiskās personas dalība iepirkuma procedūras sagatavošanā neierobežo konkurenci.</w:t>
            </w:r>
          </w:p>
          <w:p w:rsidR="001304F0" w:rsidRPr="00E75DC7" w:rsidRDefault="001304F0" w:rsidP="00405296">
            <w:pPr>
              <w:spacing w:after="0" w:line="240" w:lineRule="auto"/>
              <w:ind w:left="317"/>
              <w:jc w:val="both"/>
              <w:rPr>
                <w:rFonts w:ascii="Times New Roman" w:hAnsi="Times New Roman" w:cs="Times New Roman"/>
                <w:sz w:val="24"/>
                <w:szCs w:val="24"/>
              </w:rPr>
            </w:pPr>
          </w:p>
        </w:tc>
        <w:tc>
          <w:tcPr>
            <w:tcW w:w="992" w:type="dxa"/>
            <w:tcBorders>
              <w:top w:val="single" w:sz="4" w:space="0" w:color="auto"/>
            </w:tcBorders>
          </w:tcPr>
          <w:p w:rsidR="001304F0" w:rsidRPr="00E75DC7" w:rsidRDefault="0083579C"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1304F0" w:rsidRPr="00E75DC7">
              <w:rPr>
                <w:rFonts w:ascii="Times New Roman" w:hAnsi="Times New Roman" w:cs="Times New Roman"/>
                <w:sz w:val="24"/>
                <w:szCs w:val="24"/>
              </w:rPr>
              <w:t>.2.4.</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Ja Pretendents ir bijis iesaistīts vai ar to saistīta juridiska persona ir bijusi iesaistīta iepirkuma procedūras sagatavošanā saskaņā ar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22.panta</w:t>
            </w:r>
            <w:proofErr w:type="spellEnd"/>
            <w:r w:rsidRPr="00E75DC7">
              <w:rPr>
                <w:rFonts w:ascii="Times New Roman" w:hAnsi="Times New Roman" w:cs="Times New Roman"/>
                <w:sz w:val="24"/>
                <w:szCs w:val="24"/>
              </w:rPr>
              <w:t xml:space="preserve"> trešo daļu, Pretendents to norāda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xml:space="preserve">) un iesniedz pierādījumus, ka nav tādu apstākļu, kas šim Pretendentam dotu jebkādas priekšrocības iepirkuma </w:t>
            </w:r>
            <w:r w:rsidRPr="00E75DC7">
              <w:rPr>
                <w:rFonts w:ascii="Times New Roman" w:hAnsi="Times New Roman" w:cs="Times New Roman"/>
                <w:sz w:val="24"/>
                <w:szCs w:val="24"/>
              </w:rPr>
              <w:lastRenderedPageBreak/>
              <w:t>procedūrā, tādējādi ierobežojot konkurenci.</w:t>
            </w:r>
          </w:p>
          <w:p w:rsidR="001304F0" w:rsidRPr="00E75DC7" w:rsidRDefault="001304F0" w:rsidP="00FF5E66">
            <w:pPr>
              <w:spacing w:after="0" w:line="240" w:lineRule="auto"/>
              <w:ind w:firstLine="720"/>
              <w:rPr>
                <w:rFonts w:ascii="Times New Roman" w:hAnsi="Times New Roman" w:cs="Times New Roman"/>
                <w:sz w:val="24"/>
                <w:szCs w:val="24"/>
              </w:rPr>
            </w:pPr>
          </w:p>
        </w:tc>
      </w:tr>
      <w:tr w:rsidR="001304F0" w:rsidRPr="00E75DC7" w:rsidTr="00C86ABF">
        <w:trPr>
          <w:trHeight w:val="144"/>
        </w:trPr>
        <w:tc>
          <w:tcPr>
            <w:tcW w:w="988" w:type="dxa"/>
            <w:tcBorders>
              <w:top w:val="single" w:sz="4" w:space="0" w:color="auto"/>
            </w:tcBorders>
          </w:tcPr>
          <w:p w:rsidR="001304F0" w:rsidRPr="00E75DC7" w:rsidRDefault="0083579C"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1304F0" w:rsidRPr="00E75DC7">
              <w:rPr>
                <w:rFonts w:ascii="Times New Roman" w:hAnsi="Times New Roman" w:cs="Times New Roman"/>
                <w:sz w:val="24"/>
                <w:szCs w:val="24"/>
              </w:rPr>
              <w:t>.1.5.</w:t>
            </w:r>
          </w:p>
        </w:tc>
        <w:tc>
          <w:tcPr>
            <w:tcW w:w="3969" w:type="dxa"/>
            <w:tcBorders>
              <w:top w:val="single" w:sz="4" w:space="0" w:color="auto"/>
            </w:tcBorders>
          </w:tcPr>
          <w:p w:rsidR="001304F0" w:rsidRPr="00E75DC7" w:rsidRDefault="001304F0" w:rsidP="0040529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Pretendents ir sniedzis nepatiesu informāciju, lai apliecinātu atbilstību Nolikuma </w:t>
            </w:r>
            <w:proofErr w:type="spellStart"/>
            <w:r w:rsidR="00E75DC7">
              <w:rPr>
                <w:rFonts w:ascii="Times New Roman" w:hAnsi="Times New Roman" w:cs="Times New Roman"/>
                <w:sz w:val="24"/>
                <w:szCs w:val="24"/>
              </w:rPr>
              <w:t>8</w:t>
            </w:r>
            <w:r w:rsidRPr="00E75DC7">
              <w:rPr>
                <w:rFonts w:ascii="Times New Roman" w:hAnsi="Times New Roman" w:cs="Times New Roman"/>
                <w:sz w:val="24"/>
                <w:szCs w:val="24"/>
              </w:rPr>
              <w:t>.sadaļā</w:t>
            </w:r>
            <w:proofErr w:type="spellEnd"/>
            <w:r w:rsidRPr="00E75DC7">
              <w:rPr>
                <w:rFonts w:ascii="Times New Roman" w:hAnsi="Times New Roman" w:cs="Times New Roman"/>
                <w:sz w:val="24"/>
                <w:szCs w:val="24"/>
              </w:rPr>
              <w:t xml:space="preserve"> minētajiem izslēgšanas noteikumiem vai sniedzis nepatiesu informāciju par Pretendenta kvalifikācijas prasībām, vai nav sniedzis prasīto informāciju.</w:t>
            </w:r>
          </w:p>
        </w:tc>
        <w:tc>
          <w:tcPr>
            <w:tcW w:w="992" w:type="dxa"/>
            <w:tcBorders>
              <w:top w:val="single" w:sz="4" w:space="0" w:color="auto"/>
            </w:tcBorders>
          </w:tcPr>
          <w:p w:rsidR="001304F0" w:rsidRPr="00E75DC7" w:rsidRDefault="0083579C"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.2.5.</w:t>
            </w:r>
          </w:p>
        </w:tc>
        <w:tc>
          <w:tcPr>
            <w:tcW w:w="3471" w:type="dxa"/>
            <w:tcBorders>
              <w:top w:val="single" w:sz="4" w:space="0" w:color="auto"/>
            </w:tcBorders>
          </w:tcPr>
          <w:p w:rsidR="001304F0" w:rsidRPr="00E75DC7" w:rsidRDefault="001304F0" w:rsidP="00FF5E66">
            <w:pPr>
              <w:spacing w:after="0" w:line="240" w:lineRule="auto"/>
              <w:jc w:val="both"/>
              <w:rPr>
                <w:rFonts w:ascii="Times New Roman" w:eastAsia="Calibri" w:hAnsi="Times New Roman" w:cs="Times New Roman"/>
                <w:sz w:val="24"/>
                <w:szCs w:val="24"/>
              </w:rPr>
            </w:pPr>
            <w:r w:rsidRPr="00E75DC7">
              <w:rPr>
                <w:rFonts w:ascii="Times New Roman" w:hAnsi="Times New Roman" w:cs="Times New Roman"/>
                <w:sz w:val="24"/>
                <w:szCs w:val="24"/>
              </w:rPr>
              <w:t xml:space="preserve">Dokumenti nav jāiesniedz. Pasūtītājs pārliecināsies par šī izslēgšanas nosacījuma </w:t>
            </w:r>
            <w:proofErr w:type="spellStart"/>
            <w:r w:rsidRPr="00E75DC7">
              <w:rPr>
                <w:rFonts w:ascii="Times New Roman" w:hAnsi="Times New Roman" w:cs="Times New Roman"/>
                <w:sz w:val="24"/>
                <w:szCs w:val="24"/>
              </w:rPr>
              <w:t>neattiecināmību</w:t>
            </w:r>
            <w:proofErr w:type="spellEnd"/>
            <w:r w:rsidRPr="00E75DC7">
              <w:rPr>
                <w:rFonts w:ascii="Times New Roman" w:hAnsi="Times New Roman" w:cs="Times New Roman"/>
                <w:sz w:val="24"/>
                <w:szCs w:val="24"/>
              </w:rPr>
              <w:t xml:space="preserve"> piedāvājuma izvērtēšanas laikā.</w:t>
            </w:r>
          </w:p>
        </w:tc>
      </w:tr>
      <w:tr w:rsidR="001304F0" w:rsidRPr="00E75DC7" w:rsidTr="00E71F31">
        <w:trPr>
          <w:trHeight w:val="144"/>
        </w:trPr>
        <w:tc>
          <w:tcPr>
            <w:tcW w:w="9420" w:type="dxa"/>
            <w:gridSpan w:val="4"/>
            <w:tcBorders>
              <w:top w:val="single" w:sz="4" w:space="0" w:color="auto"/>
            </w:tcBorders>
          </w:tcPr>
          <w:p w:rsidR="001304F0" w:rsidRPr="00E75DC7" w:rsidRDefault="001304F0" w:rsidP="00C86ABF">
            <w:pPr>
              <w:spacing w:before="120" w:after="120" w:line="240" w:lineRule="auto"/>
              <w:jc w:val="center"/>
              <w:rPr>
                <w:rFonts w:ascii="Times New Roman" w:hAnsi="Times New Roman" w:cs="Times New Roman"/>
                <w:b/>
                <w:i/>
                <w:sz w:val="24"/>
                <w:szCs w:val="24"/>
              </w:rPr>
            </w:pPr>
            <w:r w:rsidRPr="00E75DC7">
              <w:rPr>
                <w:rFonts w:ascii="Times New Roman" w:hAnsi="Times New Roman" w:cs="Times New Roman"/>
                <w:b/>
                <w:i/>
                <w:sz w:val="24"/>
                <w:szCs w:val="24"/>
              </w:rPr>
              <w:t xml:space="preserve">Atlases nosacījumi, atbilstība </w:t>
            </w:r>
            <w:r w:rsidRPr="005D1F54">
              <w:rPr>
                <w:rFonts w:ascii="Times New Roman" w:hAnsi="Times New Roman" w:cs="Times New Roman"/>
                <w:b/>
                <w:i/>
                <w:sz w:val="24"/>
                <w:szCs w:val="24"/>
              </w:rPr>
              <w:t>profesionālās</w:t>
            </w:r>
            <w:r w:rsidRPr="00E75DC7">
              <w:rPr>
                <w:rFonts w:ascii="Times New Roman" w:hAnsi="Times New Roman" w:cs="Times New Roman"/>
                <w:b/>
                <w:i/>
                <w:sz w:val="24"/>
                <w:szCs w:val="24"/>
              </w:rPr>
              <w:t xml:space="preserve"> darbības veikšanai</w:t>
            </w:r>
          </w:p>
        </w:tc>
      </w:tr>
      <w:tr w:rsidR="002D167B" w:rsidRPr="00E75DC7" w:rsidTr="00C86ABF">
        <w:trPr>
          <w:trHeight w:val="144"/>
        </w:trPr>
        <w:tc>
          <w:tcPr>
            <w:tcW w:w="988" w:type="dxa"/>
            <w:tcBorders>
              <w:top w:val="single" w:sz="4" w:space="0" w:color="auto"/>
            </w:tcBorders>
          </w:tcPr>
          <w:p w:rsidR="002D167B" w:rsidRPr="00E75DC7" w:rsidRDefault="002D167B" w:rsidP="002D167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E75DC7">
              <w:rPr>
                <w:rFonts w:ascii="Times New Roman" w:hAnsi="Times New Roman" w:cs="Times New Roman"/>
                <w:sz w:val="24"/>
                <w:szCs w:val="24"/>
              </w:rPr>
              <w:t>.1.6.</w:t>
            </w:r>
          </w:p>
        </w:tc>
        <w:tc>
          <w:tcPr>
            <w:tcW w:w="3969"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Pretendents ir iesniedzis informāciju par tā</w:t>
            </w:r>
            <w:r>
              <w:rPr>
                <w:rFonts w:ascii="Times New Roman" w:hAnsi="Times New Roman" w:cs="Times New Roman"/>
                <w:sz w:val="24"/>
                <w:szCs w:val="24"/>
              </w:rPr>
              <w:t xml:space="preserve"> </w:t>
            </w:r>
            <w:r w:rsidRPr="00E75DC7">
              <w:rPr>
                <w:rFonts w:ascii="Times New Roman" w:hAnsi="Times New Roman" w:cs="Times New Roman"/>
                <w:sz w:val="24"/>
                <w:szCs w:val="24"/>
              </w:rPr>
              <w:t>likumīgajiem pārstāvjiem,</w:t>
            </w:r>
          </w:p>
          <w:p w:rsidR="002D167B" w:rsidRPr="005D1F54" w:rsidRDefault="002D167B" w:rsidP="002D167B">
            <w:pPr>
              <w:numPr>
                <w:ilvl w:val="0"/>
                <w:numId w:val="4"/>
              </w:numPr>
              <w:spacing w:after="0" w:line="240" w:lineRule="auto"/>
              <w:ind w:left="60"/>
              <w:jc w:val="both"/>
              <w:rPr>
                <w:rFonts w:ascii="Times New Roman" w:hAnsi="Times New Roman" w:cs="Times New Roman"/>
                <w:sz w:val="24"/>
                <w:szCs w:val="24"/>
              </w:rPr>
            </w:pPr>
            <w:r w:rsidRPr="005D1F54">
              <w:rPr>
                <w:rFonts w:ascii="Times New Roman" w:hAnsi="Times New Roman" w:cs="Times New Roman"/>
                <w:sz w:val="24"/>
                <w:szCs w:val="24"/>
              </w:rPr>
              <w:t>komercdarbības reģistrāciju, atbilstoši tā mītnes zemes normatīvajos aktos noteiktajām prasībām.</w:t>
            </w:r>
          </w:p>
          <w:p w:rsidR="002D167B" w:rsidRPr="00E75DC7" w:rsidRDefault="002D167B" w:rsidP="002D167B">
            <w:pPr>
              <w:spacing w:after="0" w:line="240" w:lineRule="auto"/>
              <w:ind w:left="60"/>
              <w:jc w:val="both"/>
              <w:rPr>
                <w:rFonts w:ascii="Times New Roman" w:hAnsi="Times New Roman" w:cs="Times New Roman"/>
                <w:sz w:val="24"/>
                <w:szCs w:val="24"/>
              </w:rPr>
            </w:pPr>
          </w:p>
          <w:p w:rsidR="002D167B" w:rsidRPr="00E75DC7" w:rsidRDefault="002D167B" w:rsidP="002D167B">
            <w:pPr>
              <w:spacing w:after="0" w:line="240" w:lineRule="auto"/>
              <w:ind w:left="468"/>
              <w:jc w:val="both"/>
              <w:rPr>
                <w:rFonts w:ascii="Times New Roman" w:hAnsi="Times New Roman" w:cs="Times New Roman"/>
                <w:sz w:val="24"/>
                <w:szCs w:val="24"/>
              </w:rPr>
            </w:pPr>
          </w:p>
        </w:tc>
        <w:tc>
          <w:tcPr>
            <w:tcW w:w="992"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E75DC7">
              <w:rPr>
                <w:rFonts w:ascii="Times New Roman" w:hAnsi="Times New Roman" w:cs="Times New Roman"/>
                <w:sz w:val="24"/>
                <w:szCs w:val="24"/>
              </w:rPr>
              <w:t>.2.</w:t>
            </w:r>
            <w:r>
              <w:rPr>
                <w:rFonts w:ascii="Times New Roman" w:hAnsi="Times New Roman" w:cs="Times New Roman"/>
                <w:sz w:val="24"/>
                <w:szCs w:val="24"/>
              </w:rPr>
              <w:t>6</w:t>
            </w:r>
            <w:r w:rsidRPr="00E75DC7">
              <w:rPr>
                <w:rFonts w:ascii="Times New Roman" w:hAnsi="Times New Roman" w:cs="Times New Roman"/>
                <w:sz w:val="24"/>
                <w:szCs w:val="24"/>
              </w:rPr>
              <w:t>.</w:t>
            </w:r>
          </w:p>
        </w:tc>
        <w:tc>
          <w:tcPr>
            <w:tcW w:w="3471"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apliecinošs dokuments </w:t>
            </w:r>
            <w:r w:rsidRPr="005D1F54">
              <w:rPr>
                <w:rFonts w:ascii="Times New Roman" w:hAnsi="Times New Roman" w:cs="Times New Roman"/>
                <w:sz w:val="24"/>
                <w:szCs w:val="24"/>
                <w:u w:val="single"/>
              </w:rPr>
              <w:t>nav</w:t>
            </w:r>
            <w:r w:rsidRPr="00E75DC7">
              <w:rPr>
                <w:rFonts w:ascii="Times New Roman" w:hAnsi="Times New Roman" w:cs="Times New Roman"/>
                <w:sz w:val="24"/>
                <w:szCs w:val="24"/>
              </w:rPr>
              <w:t xml:space="preserve"> jāiesniedz. Pasūtītājs, izmantojot publiskās datu bāzes un publiski pieejamo informāciju pārbaudīs Pretendenta atbilstību Nolikuma </w:t>
            </w:r>
            <w:proofErr w:type="spellStart"/>
            <w:r>
              <w:rPr>
                <w:rFonts w:ascii="Times New Roman" w:hAnsi="Times New Roman" w:cs="Times New Roman"/>
                <w:sz w:val="24"/>
                <w:szCs w:val="24"/>
              </w:rPr>
              <w:t>7</w:t>
            </w:r>
            <w:r w:rsidRPr="00E75DC7">
              <w:rPr>
                <w:rFonts w:ascii="Times New Roman" w:hAnsi="Times New Roman" w:cs="Times New Roman"/>
                <w:sz w:val="24"/>
                <w:szCs w:val="24"/>
              </w:rPr>
              <w:t>.1.7.punkta</w:t>
            </w:r>
            <w:proofErr w:type="spellEnd"/>
            <w:r w:rsidRPr="00E75DC7">
              <w:rPr>
                <w:rFonts w:ascii="Times New Roman" w:hAnsi="Times New Roman" w:cs="Times New Roman"/>
                <w:sz w:val="24"/>
                <w:szCs w:val="24"/>
              </w:rPr>
              <w:t xml:space="preserve"> prasībām.</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ārvalstī reģistrēts komersants, tad tam jāiesniedz attiecīgās kompetentās institūcijas izziņa (oriģināls vai apliecināta kopija), kas apliecina, ka tas atbilst Nolikuma </w:t>
            </w:r>
            <w:proofErr w:type="spellStart"/>
            <w:r>
              <w:rPr>
                <w:rFonts w:ascii="Times New Roman" w:hAnsi="Times New Roman" w:cs="Times New Roman"/>
                <w:sz w:val="24"/>
                <w:szCs w:val="24"/>
              </w:rPr>
              <w:t>7</w:t>
            </w:r>
            <w:r w:rsidRPr="00E75DC7">
              <w:rPr>
                <w:rFonts w:ascii="Times New Roman" w:hAnsi="Times New Roman" w:cs="Times New Roman"/>
                <w:sz w:val="24"/>
                <w:szCs w:val="24"/>
              </w:rPr>
              <w:t>.1.7.punkta</w:t>
            </w:r>
            <w:proofErr w:type="spellEnd"/>
            <w:r w:rsidRPr="00E75DC7">
              <w:rPr>
                <w:rFonts w:ascii="Times New Roman" w:hAnsi="Times New Roman" w:cs="Times New Roman"/>
                <w:sz w:val="24"/>
                <w:szCs w:val="24"/>
              </w:rPr>
              <w:t xml:space="preserve"> prasībām. Gadījumā, ja mītnes zemē nav attiecīgās institūcijas, tad Pretendentam jāiesniedz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12.daļā</w:t>
            </w:r>
            <w:proofErr w:type="spellEnd"/>
            <w:r w:rsidRPr="00E75DC7">
              <w:rPr>
                <w:rFonts w:ascii="Times New Roman" w:hAnsi="Times New Roman" w:cs="Times New Roman"/>
                <w:sz w:val="24"/>
                <w:szCs w:val="24"/>
              </w:rPr>
              <w:t xml:space="preserve"> minētie dokumenti.</w:t>
            </w:r>
          </w:p>
        </w:tc>
      </w:tr>
      <w:tr w:rsidR="002D167B" w:rsidRPr="00E75DC7" w:rsidTr="00C86ABF">
        <w:trPr>
          <w:trHeight w:val="144"/>
        </w:trPr>
        <w:tc>
          <w:tcPr>
            <w:tcW w:w="988" w:type="dxa"/>
            <w:tcBorders>
              <w:top w:val="single" w:sz="4" w:space="0" w:color="auto"/>
            </w:tcBorders>
          </w:tcPr>
          <w:p w:rsidR="002D167B" w:rsidRPr="00E75DC7" w:rsidRDefault="002D167B" w:rsidP="002D167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E75DC7">
              <w:rPr>
                <w:rFonts w:ascii="Times New Roman" w:hAnsi="Times New Roman" w:cs="Times New Roman"/>
                <w:sz w:val="24"/>
                <w:szCs w:val="24"/>
              </w:rPr>
              <w:t>.1.7.</w:t>
            </w:r>
          </w:p>
        </w:tc>
        <w:tc>
          <w:tcPr>
            <w:tcW w:w="3969"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Latvijas Republikas spēkā esošajos normatīvajos aktos noteiktajos gadījumos un kārtībā ir jābūt reģistrētam </w:t>
            </w:r>
            <w:r w:rsidRPr="00FF5E66">
              <w:rPr>
                <w:rFonts w:ascii="Times New Roman" w:hAnsi="Times New Roman" w:cs="Times New Roman"/>
                <w:sz w:val="24"/>
                <w:szCs w:val="24"/>
              </w:rPr>
              <w:t>Būvkomersantu reģistrā vai attiecīgajā profesionālās</w:t>
            </w:r>
            <w:r w:rsidRPr="00E75DC7">
              <w:rPr>
                <w:rFonts w:ascii="Times New Roman" w:hAnsi="Times New Roman" w:cs="Times New Roman"/>
                <w:sz w:val="24"/>
                <w:szCs w:val="24"/>
              </w:rPr>
              <w:t xml:space="preserve"> darbības reģistrācijas iestādē ārvalstīs, vai Pretendentam ir kompetentas institūcijas izsniegta licence, sertifikāts vai cits līdzvērtīgs dokuments, ja attiecīgās valsts normatīvie tiesību akti paredz profesionālo reģistrāciju, licences vai sertifikāta vai citu līdzvērtīgu dokumentu iesniegšanu.</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xml:space="preserve"> </w:t>
            </w:r>
          </w:p>
          <w:p w:rsidR="002D167B" w:rsidRPr="00405296" w:rsidRDefault="002D167B" w:rsidP="002D167B">
            <w:pPr>
              <w:pStyle w:val="ListParagraph"/>
              <w:numPr>
                <w:ilvl w:val="0"/>
                <w:numId w:val="16"/>
              </w:numPr>
              <w:ind w:left="40" w:firstLine="320"/>
              <w:jc w:val="both"/>
            </w:pPr>
            <w:r w:rsidRPr="00405296">
              <w:t xml:space="preserve">personām, uz kuru iespējām Pretendents balstās, lai apliecinātu Pretendenta atbilstību Nolikuma prasībām, </w:t>
            </w:r>
            <w:r w:rsidRPr="00405296">
              <w:rPr>
                <w:bCs/>
              </w:rPr>
              <w:t xml:space="preserve">kuras iepirkuma līguma izpildes ietvaros </w:t>
            </w:r>
            <w:r w:rsidRPr="00405296">
              <w:rPr>
                <w:bCs/>
                <w:u w:val="single"/>
              </w:rPr>
              <w:t xml:space="preserve">veiks darbus, kuru </w:t>
            </w:r>
            <w:r w:rsidRPr="00405296">
              <w:rPr>
                <w:bCs/>
                <w:u w:val="single"/>
              </w:rPr>
              <w:lastRenderedPageBreak/>
              <w:t>veikšanai nepieciešama reģistrācija Būvkomersanta reģistrā vai attiecīgajā profesionālās darbības reģistrācijas iestādē ārvalstīs</w:t>
            </w:r>
            <w:r w:rsidRPr="00405296">
              <w:rPr>
                <w:bCs/>
              </w:rPr>
              <w:t>, attiecīgās valsts normatīvajos aktos noteiktajos gadījumos un kārtībā.</w:t>
            </w:r>
          </w:p>
          <w:p w:rsidR="002D167B" w:rsidRPr="00516C25" w:rsidRDefault="002D167B" w:rsidP="002D167B">
            <w:pPr>
              <w:spacing w:after="0" w:line="240" w:lineRule="auto"/>
              <w:ind w:left="34" w:firstLine="326"/>
              <w:jc w:val="both"/>
              <w:rPr>
                <w:rFonts w:ascii="Times New Roman" w:hAnsi="Times New Roman" w:cs="Times New Roman"/>
                <w:sz w:val="24"/>
                <w:szCs w:val="24"/>
              </w:rPr>
            </w:pPr>
          </w:p>
          <w:p w:rsidR="002D167B" w:rsidRPr="00E75DC7" w:rsidRDefault="002D167B" w:rsidP="002D167B">
            <w:pPr>
              <w:numPr>
                <w:ilvl w:val="0"/>
                <w:numId w:val="16"/>
              </w:numPr>
              <w:spacing w:after="0" w:line="240" w:lineRule="auto"/>
              <w:ind w:left="34" w:firstLine="326"/>
              <w:jc w:val="both"/>
              <w:rPr>
                <w:rFonts w:ascii="Times New Roman" w:hAnsi="Times New Roman" w:cs="Times New Roman"/>
                <w:sz w:val="24"/>
                <w:szCs w:val="24"/>
              </w:rPr>
            </w:pPr>
            <w:r w:rsidRPr="00E75DC7">
              <w:rPr>
                <w:rFonts w:ascii="Times New Roman" w:hAnsi="Times New Roman" w:cs="Times New Roman"/>
                <w:sz w:val="24"/>
                <w:szCs w:val="24"/>
              </w:rPr>
              <w:t xml:space="preserve">uz būvdarbu uzsākšanas (iepirkuma līguma slēgšanas) brīdi saskaņā ar Būvniecības likuma </w:t>
            </w:r>
            <w:proofErr w:type="spellStart"/>
            <w:r w:rsidRPr="00E75DC7">
              <w:rPr>
                <w:rFonts w:ascii="Times New Roman" w:hAnsi="Times New Roman" w:cs="Times New Roman"/>
                <w:sz w:val="24"/>
                <w:szCs w:val="24"/>
              </w:rPr>
              <w:t>22.pantu</w:t>
            </w:r>
            <w:proofErr w:type="spellEnd"/>
            <w:r w:rsidRPr="00E75DC7">
              <w:rPr>
                <w:rFonts w:ascii="Times New Roman" w:hAnsi="Times New Roman" w:cs="Times New Roman"/>
                <w:sz w:val="24"/>
                <w:szCs w:val="24"/>
              </w:rPr>
              <w:t xml:space="preserve"> komersantam (tai skaitā ārvalstu komersantam) jābūt reģistrētam Būvkomersantu reģistrā, norādot vismaz vienu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reģistrā reģistrētu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Attiecīgi Būvniecības informācijas sistēmas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reģistrā ir paredzēts reģistrēt arī </w:t>
            </w:r>
            <w:proofErr w:type="spellStart"/>
            <w:r w:rsidRPr="00E75DC7">
              <w:rPr>
                <w:rFonts w:ascii="Times New Roman" w:hAnsi="Times New Roman" w:cs="Times New Roman"/>
                <w:sz w:val="24"/>
                <w:szCs w:val="24"/>
              </w:rPr>
              <w:t>būvspeciālistus</w:t>
            </w:r>
            <w:proofErr w:type="spellEnd"/>
            <w:r w:rsidRPr="00E75DC7">
              <w:rPr>
                <w:rFonts w:ascii="Times New Roman" w:hAnsi="Times New Roman" w:cs="Times New Roman"/>
                <w:sz w:val="24"/>
                <w:szCs w:val="24"/>
              </w:rPr>
              <w:t>, kas būs īslaicīgo pakalpojumu sniedzēji.</w:t>
            </w:r>
          </w:p>
          <w:p w:rsidR="002D167B" w:rsidRPr="00E75DC7" w:rsidRDefault="002D167B" w:rsidP="002D167B">
            <w:pPr>
              <w:spacing w:after="0" w:line="240" w:lineRule="auto"/>
              <w:ind w:left="720"/>
              <w:jc w:val="both"/>
              <w:rPr>
                <w:rFonts w:ascii="Times New Roman" w:hAnsi="Times New Roman" w:cs="Times New Roman"/>
                <w:strike/>
                <w:sz w:val="24"/>
                <w:szCs w:val="24"/>
              </w:rPr>
            </w:pPr>
          </w:p>
        </w:tc>
        <w:tc>
          <w:tcPr>
            <w:tcW w:w="992"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E75DC7">
              <w:rPr>
                <w:rFonts w:ascii="Times New Roman" w:hAnsi="Times New Roman" w:cs="Times New Roman"/>
                <w:sz w:val="24"/>
                <w:szCs w:val="24"/>
              </w:rPr>
              <w:t>.2.</w:t>
            </w:r>
            <w:r>
              <w:rPr>
                <w:rFonts w:ascii="Times New Roman" w:hAnsi="Times New Roman" w:cs="Times New Roman"/>
                <w:sz w:val="24"/>
                <w:szCs w:val="24"/>
              </w:rPr>
              <w:t>7</w:t>
            </w:r>
            <w:r w:rsidRPr="00E75DC7">
              <w:rPr>
                <w:rFonts w:ascii="Times New Roman" w:hAnsi="Times New Roman" w:cs="Times New Roman"/>
                <w:sz w:val="24"/>
                <w:szCs w:val="24"/>
              </w:rPr>
              <w:t>.</w:t>
            </w:r>
          </w:p>
        </w:tc>
        <w:tc>
          <w:tcPr>
            <w:tcW w:w="3471"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apliecinošs dokuments nav jāiesniedz. Pasūtītājs, reģistrācijas faktu pārbaudīs publiskā datu bāzē Būvkomersantu reģistra tīmekļvietnē: </w:t>
            </w:r>
            <w:proofErr w:type="spellStart"/>
            <w:r w:rsidRPr="00E75DC7">
              <w:rPr>
                <w:rFonts w:ascii="Times New Roman" w:hAnsi="Times New Roman" w:cs="Times New Roman"/>
                <w:sz w:val="24"/>
                <w:szCs w:val="24"/>
              </w:rPr>
              <w:t>https</w:t>
            </w:r>
            <w:proofErr w:type="spellEnd"/>
            <w:r w:rsidRPr="00E75DC7">
              <w:rPr>
                <w:rFonts w:ascii="Times New Roman" w:hAnsi="Times New Roman" w:cs="Times New Roman"/>
                <w:sz w:val="24"/>
                <w:szCs w:val="24"/>
              </w:rPr>
              <w:t>://</w:t>
            </w:r>
            <w:proofErr w:type="spellStart"/>
            <w:r w:rsidRPr="00E75DC7">
              <w:rPr>
                <w:rFonts w:ascii="Times New Roman" w:hAnsi="Times New Roman" w:cs="Times New Roman"/>
                <w:sz w:val="24"/>
                <w:szCs w:val="24"/>
              </w:rPr>
              <w:t>bis.gov.lv</w:t>
            </w:r>
            <w:proofErr w:type="spellEnd"/>
            <w:r w:rsidRPr="00E75DC7">
              <w:rPr>
                <w:rFonts w:ascii="Times New Roman" w:hAnsi="Times New Roman" w:cs="Times New Roman"/>
                <w:sz w:val="24"/>
                <w:szCs w:val="24"/>
              </w:rPr>
              <w:t>/</w:t>
            </w:r>
            <w:proofErr w:type="spellStart"/>
            <w:r w:rsidRPr="00E75DC7">
              <w:rPr>
                <w:rFonts w:ascii="Times New Roman" w:hAnsi="Times New Roman" w:cs="Times New Roman"/>
                <w:sz w:val="24"/>
                <w:szCs w:val="24"/>
              </w:rPr>
              <w:t>bisp</w:t>
            </w:r>
            <w:proofErr w:type="spellEnd"/>
            <w:r w:rsidRPr="00E75DC7">
              <w:rPr>
                <w:rFonts w:ascii="Times New Roman" w:hAnsi="Times New Roman" w:cs="Times New Roman"/>
                <w:sz w:val="24"/>
                <w:szCs w:val="24"/>
              </w:rPr>
              <w:t>/.</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Ja Pretendents ir ārvalstī reģistrēts komersants un tas nav reģistrēts Latvijas Republikas Būvkomersantu reģistrā, jāiesniedz attiecīgās mītnes zemes reģistrācijas vai licencēšanas vai sertificēšanas faktus apliecinoši dokumenti, ja attiecīgās mītnes zemes, kurā reģistrēts Pretendents, normatīvie akti to pieprasa.</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lastRenderedPageBreak/>
              <w:t xml:space="preserve"> - Pretendentam, kas nav reģistrēts Būvkomersantu reģistrā, jāiesniedz apliecinājums, ka gadījumā, ja tas tiks izvēlēts kā saimnieciski visizdevīgākais, tas līdz līguma</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noslēgšanai reģistrēsies Latvijas Republikas Būvkomersantu reģistrā un iesniegs Pasūtītājam atbilstošus dokumentus par reģistrācijas faktu.</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w:t>
            </w:r>
            <w:r w:rsidRPr="00E75DC7">
              <w:rPr>
                <w:rFonts w:ascii="Times New Roman" w:hAnsi="Times New Roman" w:cs="Times New Roman"/>
                <w:sz w:val="24"/>
                <w:szCs w:val="24"/>
              </w:rPr>
              <w:tab/>
              <w:t xml:space="preserve">Ja personu apvienības viens no dalībniekiem un/vai apakšuzņēmējs, kura veicamo būvdarbu vai sniedzamo pakalpojumu vērtība ir vismaz 10% no kopējās būvdarbu, pakalpojuma vai piegādes līguma vērtības un/vai persona uz kuras iespējām Pretendents balstās, lai apliecinātu Pretendenta atbilstību Nolikuma prasībām </w:t>
            </w:r>
            <w:r w:rsidRPr="00180187">
              <w:rPr>
                <w:rFonts w:ascii="Times New Roman" w:hAnsi="Times New Roman" w:cs="Times New Roman"/>
                <w:bCs/>
                <w:sz w:val="24"/>
                <w:szCs w:val="24"/>
                <w:u w:val="single"/>
              </w:rPr>
              <w:t>veic darbus uz kuriem neattiecas</w:t>
            </w:r>
            <w:r w:rsidRPr="00180187">
              <w:rPr>
                <w:rFonts w:ascii="Times New Roman" w:hAnsi="Times New Roman" w:cs="Times New Roman"/>
                <w:sz w:val="24"/>
                <w:szCs w:val="24"/>
              </w:rPr>
              <w:t xml:space="preserve"> Būvniecības likuma nosacījumi</w:t>
            </w:r>
            <w:r w:rsidRPr="00E75DC7">
              <w:rPr>
                <w:rFonts w:ascii="Times New Roman" w:hAnsi="Times New Roman" w:cs="Times New Roman"/>
                <w:sz w:val="24"/>
                <w:szCs w:val="24"/>
              </w:rPr>
              <w:t xml:space="preserve"> par būvkomersanta reģistrāciju, tad reģistrācija Būvkomersantu reģistrā nav obligāta, bet Pretendentam ir jāiesniedz apliecinājums (brīvā formā) par iepriekš minēto personu pamatotu nereģistrēšanu Latvijas Republikas Būvkomersantu reģistrā.</w:t>
            </w:r>
          </w:p>
        </w:tc>
      </w:tr>
      <w:tr w:rsidR="002D167B" w:rsidRPr="00E75DC7" w:rsidTr="00C86ABF">
        <w:trPr>
          <w:trHeight w:val="144"/>
        </w:trPr>
        <w:tc>
          <w:tcPr>
            <w:tcW w:w="988" w:type="dxa"/>
            <w:tcBorders>
              <w:top w:val="single" w:sz="4" w:space="0" w:color="auto"/>
            </w:tcBorders>
          </w:tcPr>
          <w:p w:rsidR="002D167B" w:rsidRPr="00E75DC7" w:rsidRDefault="002D167B" w:rsidP="002D16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Pr="00E75DC7">
              <w:rPr>
                <w:rFonts w:ascii="Times New Roman" w:hAnsi="Times New Roman" w:cs="Times New Roman"/>
                <w:sz w:val="24"/>
                <w:szCs w:val="24"/>
              </w:rPr>
              <w:t>.1</w:t>
            </w:r>
            <w:r>
              <w:rPr>
                <w:rFonts w:ascii="Times New Roman" w:hAnsi="Times New Roman" w:cs="Times New Roman"/>
                <w:sz w:val="24"/>
                <w:szCs w:val="24"/>
              </w:rPr>
              <w:t>.8</w:t>
            </w:r>
            <w:r w:rsidRPr="00E75DC7">
              <w:rPr>
                <w:rFonts w:ascii="Times New Roman" w:hAnsi="Times New Roman" w:cs="Times New Roman"/>
                <w:sz w:val="24"/>
                <w:szCs w:val="24"/>
              </w:rPr>
              <w:t>.</w:t>
            </w:r>
          </w:p>
        </w:tc>
        <w:tc>
          <w:tcPr>
            <w:tcW w:w="3969"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 civiltiesiskā atbildība ir apdrošināta atbilstoši Ministru kabineta 19.01.2014. noteikumu </w:t>
            </w:r>
            <w:proofErr w:type="spellStart"/>
            <w:r w:rsidRPr="00E75DC7">
              <w:rPr>
                <w:rFonts w:ascii="Times New Roman" w:hAnsi="Times New Roman" w:cs="Times New Roman"/>
                <w:sz w:val="24"/>
                <w:szCs w:val="24"/>
              </w:rPr>
              <w:t>Nr.502</w:t>
            </w:r>
            <w:proofErr w:type="spellEnd"/>
            <w:r w:rsidRPr="00E75DC7">
              <w:rPr>
                <w:rFonts w:ascii="Times New Roman" w:hAnsi="Times New Roman" w:cs="Times New Roman"/>
                <w:sz w:val="24"/>
                <w:szCs w:val="24"/>
              </w:rPr>
              <w:t xml:space="preserve"> “Noteikumi par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un būvdarbu veicēju civiltiesiskās atbildības obligāto apdrošināšanu” prasībām.</w:t>
            </w: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xml:space="preserve"> Ja Pretendents ir personālsabiedrība vai personu apvienība, minēto prasību var iesniegt viens no personālsabiedrības biedriem vai viens no personu apvienības dalībniekiem.</w:t>
            </w:r>
          </w:p>
        </w:tc>
        <w:tc>
          <w:tcPr>
            <w:tcW w:w="992"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E75DC7">
              <w:rPr>
                <w:rFonts w:ascii="Times New Roman" w:hAnsi="Times New Roman" w:cs="Times New Roman"/>
                <w:sz w:val="24"/>
                <w:szCs w:val="24"/>
              </w:rPr>
              <w:t>.2.</w:t>
            </w:r>
            <w:r>
              <w:rPr>
                <w:rFonts w:ascii="Times New Roman" w:hAnsi="Times New Roman" w:cs="Times New Roman"/>
                <w:sz w:val="24"/>
                <w:szCs w:val="24"/>
              </w:rPr>
              <w:t>8</w:t>
            </w:r>
            <w:r w:rsidRPr="00E75DC7">
              <w:rPr>
                <w:rFonts w:ascii="Times New Roman" w:hAnsi="Times New Roman" w:cs="Times New Roman"/>
                <w:sz w:val="24"/>
                <w:szCs w:val="24"/>
              </w:rPr>
              <w:t>.</w:t>
            </w:r>
          </w:p>
        </w:tc>
        <w:tc>
          <w:tcPr>
            <w:tcW w:w="3471"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 būvuzņēmēja civiltiesiskās atbildības polises kopija </w:t>
            </w:r>
          </w:p>
        </w:tc>
      </w:tr>
      <w:tr w:rsidR="002D167B" w:rsidRPr="00E75DC7" w:rsidTr="00E71F31">
        <w:trPr>
          <w:trHeight w:val="144"/>
        </w:trPr>
        <w:tc>
          <w:tcPr>
            <w:tcW w:w="9420" w:type="dxa"/>
            <w:gridSpan w:val="4"/>
          </w:tcPr>
          <w:p w:rsidR="002D167B" w:rsidRPr="00E75DC7" w:rsidRDefault="002D167B" w:rsidP="002D167B">
            <w:pPr>
              <w:spacing w:before="120" w:after="120" w:line="240" w:lineRule="auto"/>
              <w:jc w:val="center"/>
              <w:rPr>
                <w:rFonts w:ascii="Times New Roman" w:hAnsi="Times New Roman" w:cs="Times New Roman"/>
                <w:b/>
                <w:i/>
                <w:sz w:val="24"/>
                <w:szCs w:val="24"/>
              </w:rPr>
            </w:pPr>
            <w:r w:rsidRPr="00E75DC7">
              <w:rPr>
                <w:rFonts w:ascii="Times New Roman" w:hAnsi="Times New Roman" w:cs="Times New Roman"/>
                <w:b/>
                <w:i/>
                <w:sz w:val="24"/>
                <w:szCs w:val="24"/>
              </w:rPr>
              <w:t>Tehniskās un profesionālās spējas</w:t>
            </w:r>
          </w:p>
        </w:tc>
      </w:tr>
      <w:tr w:rsidR="002D167B" w:rsidRPr="00E75DC7" w:rsidTr="00C86ABF">
        <w:trPr>
          <w:trHeight w:val="144"/>
        </w:trPr>
        <w:tc>
          <w:tcPr>
            <w:tcW w:w="988" w:type="dxa"/>
            <w:tcBorders>
              <w:top w:val="single" w:sz="4" w:space="0" w:color="auto"/>
            </w:tcBorders>
          </w:tcPr>
          <w:p w:rsidR="002D167B" w:rsidRPr="00E75DC7" w:rsidRDefault="002D167B" w:rsidP="002D167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E75DC7">
              <w:rPr>
                <w:rFonts w:ascii="Times New Roman" w:hAnsi="Times New Roman" w:cs="Times New Roman"/>
                <w:sz w:val="24"/>
                <w:szCs w:val="24"/>
              </w:rPr>
              <w:t>.1.</w:t>
            </w:r>
            <w:r>
              <w:rPr>
                <w:rFonts w:ascii="Times New Roman" w:hAnsi="Times New Roman" w:cs="Times New Roman"/>
                <w:sz w:val="24"/>
                <w:szCs w:val="24"/>
              </w:rPr>
              <w:t>9</w:t>
            </w:r>
            <w:r w:rsidRPr="00E75DC7">
              <w:rPr>
                <w:rFonts w:ascii="Times New Roman" w:hAnsi="Times New Roman" w:cs="Times New Roman"/>
                <w:sz w:val="24"/>
                <w:szCs w:val="24"/>
              </w:rPr>
              <w:t>.</w:t>
            </w:r>
          </w:p>
        </w:tc>
        <w:tc>
          <w:tcPr>
            <w:tcW w:w="3969"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Pretendents iepriekšējo </w:t>
            </w:r>
            <w:r>
              <w:rPr>
                <w:rFonts w:ascii="Times New Roman" w:hAnsi="Times New Roman" w:cs="Times New Roman"/>
                <w:sz w:val="24"/>
                <w:szCs w:val="24"/>
              </w:rPr>
              <w:t>5</w:t>
            </w:r>
            <w:r w:rsidRPr="00E75DC7">
              <w:rPr>
                <w:rFonts w:ascii="Times New Roman" w:hAnsi="Times New Roman" w:cs="Times New Roman"/>
                <w:sz w:val="24"/>
                <w:szCs w:val="24"/>
              </w:rPr>
              <w:t xml:space="preserve"> (</w:t>
            </w:r>
            <w:r>
              <w:rPr>
                <w:rFonts w:ascii="Times New Roman" w:hAnsi="Times New Roman" w:cs="Times New Roman"/>
                <w:sz w:val="24"/>
                <w:szCs w:val="24"/>
              </w:rPr>
              <w:t>piecu</w:t>
            </w:r>
            <w:r w:rsidRPr="00E75DC7">
              <w:rPr>
                <w:rFonts w:ascii="Times New Roman" w:hAnsi="Times New Roman" w:cs="Times New Roman"/>
                <w:sz w:val="24"/>
                <w:szCs w:val="24"/>
              </w:rPr>
              <w:t>) gadu laikā (201</w:t>
            </w:r>
            <w:r>
              <w:rPr>
                <w:rFonts w:ascii="Times New Roman" w:hAnsi="Times New Roman" w:cs="Times New Roman"/>
                <w:sz w:val="24"/>
                <w:szCs w:val="24"/>
              </w:rPr>
              <w:t>9</w:t>
            </w:r>
            <w:r w:rsidRPr="00E75DC7">
              <w:rPr>
                <w:rFonts w:ascii="Times New Roman" w:hAnsi="Times New Roman" w:cs="Times New Roman"/>
                <w:sz w:val="24"/>
                <w:szCs w:val="24"/>
              </w:rPr>
              <w:t>., 20</w:t>
            </w:r>
            <w:r>
              <w:rPr>
                <w:rFonts w:ascii="Times New Roman" w:hAnsi="Times New Roman" w:cs="Times New Roman"/>
                <w:sz w:val="24"/>
                <w:szCs w:val="24"/>
              </w:rPr>
              <w:t>20</w:t>
            </w:r>
            <w:r w:rsidRPr="00E75DC7">
              <w:rPr>
                <w:rFonts w:ascii="Times New Roman" w:hAnsi="Times New Roman" w:cs="Times New Roman"/>
                <w:sz w:val="24"/>
                <w:szCs w:val="24"/>
              </w:rPr>
              <w:t>., 202</w:t>
            </w:r>
            <w:r>
              <w:rPr>
                <w:rFonts w:ascii="Times New Roman" w:hAnsi="Times New Roman" w:cs="Times New Roman"/>
                <w:sz w:val="24"/>
                <w:szCs w:val="24"/>
              </w:rPr>
              <w:t>1</w:t>
            </w:r>
            <w:r w:rsidRPr="00E75DC7">
              <w:rPr>
                <w:rFonts w:ascii="Times New Roman" w:hAnsi="Times New Roman" w:cs="Times New Roman"/>
                <w:sz w:val="24"/>
                <w:szCs w:val="24"/>
              </w:rPr>
              <w:t>., 202</w:t>
            </w:r>
            <w:r>
              <w:rPr>
                <w:rFonts w:ascii="Times New Roman" w:hAnsi="Times New Roman" w:cs="Times New Roman"/>
                <w:sz w:val="24"/>
                <w:szCs w:val="24"/>
              </w:rPr>
              <w:t>2</w:t>
            </w:r>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lastRenderedPageBreak/>
              <w:t>202</w:t>
            </w:r>
            <w:r>
              <w:rPr>
                <w:rFonts w:ascii="Times New Roman" w:hAnsi="Times New Roman" w:cs="Times New Roman"/>
                <w:sz w:val="24"/>
                <w:szCs w:val="24"/>
              </w:rPr>
              <w:t>3</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un </w:t>
            </w:r>
            <w:proofErr w:type="spellStart"/>
            <w:r w:rsidRPr="00E75DC7">
              <w:rPr>
                <w:rFonts w:ascii="Times New Roman" w:hAnsi="Times New Roman" w:cs="Times New Roman"/>
                <w:sz w:val="24"/>
                <w:szCs w:val="24"/>
              </w:rPr>
              <w:t>202</w:t>
            </w:r>
            <w:r>
              <w:rPr>
                <w:rFonts w:ascii="Times New Roman" w:hAnsi="Times New Roman" w:cs="Times New Roman"/>
                <w:sz w:val="24"/>
                <w:szCs w:val="24"/>
              </w:rPr>
              <w:t>4</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līdz piedāvājuma iesniegšanas dienai) ir veicis ne mazāk kā 2 (divu) </w:t>
            </w:r>
            <w:r>
              <w:rPr>
                <w:rFonts w:ascii="Times New Roman" w:hAnsi="Times New Roman" w:cs="Times New Roman"/>
                <w:sz w:val="24"/>
                <w:szCs w:val="24"/>
              </w:rPr>
              <w:t xml:space="preserve">gāzes </w:t>
            </w:r>
            <w:r w:rsidRPr="00E75DC7">
              <w:rPr>
                <w:rFonts w:ascii="Times New Roman" w:hAnsi="Times New Roman" w:cs="Times New Roman"/>
                <w:sz w:val="24"/>
                <w:szCs w:val="24"/>
              </w:rPr>
              <w:t xml:space="preserve">katlu </w:t>
            </w:r>
            <w:r>
              <w:rPr>
                <w:rFonts w:ascii="Times New Roman" w:hAnsi="Times New Roman" w:cs="Times New Roman"/>
                <w:sz w:val="24"/>
                <w:szCs w:val="24"/>
              </w:rPr>
              <w:t>uzstādīšanu (t.sk. kā apakšuzņēmējs)</w:t>
            </w:r>
            <w:r w:rsidRPr="00E75DC7">
              <w:rPr>
                <w:rFonts w:ascii="Times New Roman" w:hAnsi="Times New Roman" w:cs="Times New Roman"/>
                <w:sz w:val="24"/>
                <w:szCs w:val="24"/>
              </w:rPr>
              <w:t xml:space="preserve"> ar </w:t>
            </w:r>
            <w:r>
              <w:rPr>
                <w:rFonts w:ascii="Times New Roman" w:hAnsi="Times New Roman" w:cs="Times New Roman"/>
                <w:sz w:val="24"/>
                <w:szCs w:val="24"/>
              </w:rPr>
              <w:t>līdzvērtīgu vai lielāku</w:t>
            </w:r>
            <w:r w:rsidRPr="00E75DC7">
              <w:rPr>
                <w:rFonts w:ascii="Times New Roman" w:hAnsi="Times New Roman" w:cs="Times New Roman"/>
                <w:sz w:val="24"/>
                <w:szCs w:val="24"/>
              </w:rPr>
              <w:t xml:space="preserve"> </w:t>
            </w:r>
            <w:r>
              <w:rPr>
                <w:rFonts w:ascii="Times New Roman" w:hAnsi="Times New Roman" w:cs="Times New Roman"/>
                <w:sz w:val="24"/>
                <w:szCs w:val="24"/>
              </w:rPr>
              <w:t>jaudu kā Nolikumā un tie</w:t>
            </w:r>
            <w:r w:rsidRPr="00E75DC7">
              <w:rPr>
                <w:rFonts w:ascii="Times New Roman" w:hAnsi="Times New Roman" w:cs="Times New Roman"/>
                <w:sz w:val="24"/>
                <w:szCs w:val="24"/>
              </w:rPr>
              <w:t xml:space="preserve"> nodo</w:t>
            </w:r>
            <w:r>
              <w:rPr>
                <w:rFonts w:ascii="Times New Roman" w:hAnsi="Times New Roman" w:cs="Times New Roman"/>
                <w:sz w:val="24"/>
                <w:szCs w:val="24"/>
              </w:rPr>
              <w:t>ti</w:t>
            </w:r>
            <w:r w:rsidRPr="00E75DC7">
              <w:rPr>
                <w:rFonts w:ascii="Times New Roman" w:hAnsi="Times New Roman" w:cs="Times New Roman"/>
                <w:sz w:val="24"/>
                <w:szCs w:val="24"/>
              </w:rPr>
              <w:t xml:space="preserve"> ekspluatācijā.</w:t>
            </w:r>
          </w:p>
          <w:p w:rsidR="002D167B" w:rsidRPr="00E75DC7" w:rsidRDefault="002D167B" w:rsidP="002D167B">
            <w:pPr>
              <w:spacing w:after="0" w:line="240" w:lineRule="auto"/>
              <w:jc w:val="both"/>
              <w:rPr>
                <w:rFonts w:ascii="Times New Roman" w:hAnsi="Times New Roman" w:cs="Times New Roman"/>
                <w:sz w:val="24"/>
                <w:szCs w:val="24"/>
              </w:rPr>
            </w:pPr>
          </w:p>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Šī prasība attiecas uz:</w:t>
            </w:r>
          </w:p>
          <w:p w:rsidR="002D167B" w:rsidRPr="00E75DC7" w:rsidRDefault="002D167B" w:rsidP="002D167B">
            <w:pPr>
              <w:numPr>
                <w:ilvl w:val="0"/>
                <w:numId w:val="17"/>
              </w:numPr>
              <w:spacing w:after="0" w:line="240" w:lineRule="auto"/>
              <w:ind w:left="40" w:firstLine="320"/>
              <w:jc w:val="both"/>
              <w:rPr>
                <w:rFonts w:ascii="Times New Roman" w:hAnsi="Times New Roman" w:cs="Times New Roman"/>
                <w:sz w:val="24"/>
                <w:szCs w:val="24"/>
              </w:rPr>
            </w:pPr>
            <w:r>
              <w:rPr>
                <w:rFonts w:ascii="Times New Roman" w:hAnsi="Times New Roman" w:cs="Times New Roman"/>
                <w:sz w:val="24"/>
                <w:szCs w:val="24"/>
              </w:rPr>
              <w:t>j</w:t>
            </w:r>
            <w:r w:rsidRPr="00E75DC7">
              <w:rPr>
                <w:rFonts w:ascii="Times New Roman" w:hAnsi="Times New Roman" w:cs="Times New Roman"/>
                <w:sz w:val="24"/>
                <w:szCs w:val="24"/>
              </w:rPr>
              <w:t>a Pretendents ir personālsabiedrība vai personu apvienība, minēto prasību var iesniegt viens no personālsabiedrības biedriem vai viens no personu apvienības dalībniekiem, uz kura iespējām Pretendents balstās, lai izpildītu kvalifikācijas prasībās attiecībā uz Pretendents profesionālajām vai tehniskajām iespējām, un kuri sniegs pakalpojumus, kuru izpildei attiecīgās spējas ir nepieciešamas.</w:t>
            </w:r>
          </w:p>
          <w:p w:rsidR="002D167B" w:rsidRPr="00E75DC7" w:rsidRDefault="002D167B" w:rsidP="002D167B">
            <w:pPr>
              <w:numPr>
                <w:ilvl w:val="0"/>
                <w:numId w:val="17"/>
              </w:numPr>
              <w:spacing w:after="0" w:line="240" w:lineRule="auto"/>
              <w:ind w:left="40" w:firstLine="320"/>
              <w:jc w:val="both"/>
              <w:rPr>
                <w:rFonts w:ascii="Times New Roman" w:hAnsi="Times New Roman" w:cs="Times New Roman"/>
                <w:sz w:val="24"/>
                <w:szCs w:val="24"/>
              </w:rPr>
            </w:pPr>
            <w:r w:rsidRPr="00E75DC7">
              <w:rPr>
                <w:rFonts w:ascii="Times New Roman" w:hAnsi="Times New Roman" w:cs="Times New Roman"/>
                <w:sz w:val="24"/>
                <w:szCs w:val="24"/>
              </w:rPr>
              <w:t>personām, uz kuru iespējām Pretendents balstās, lai izpildītu kvalifikācijas prasības attiecībā uz Pretendenta profesionālajām vai tehniskajām iespējām, un kuri sniegs pakalpojumus, kuru izpildei attiecīgās spējas ir nepieciešamas.</w:t>
            </w:r>
          </w:p>
        </w:tc>
        <w:tc>
          <w:tcPr>
            <w:tcW w:w="992"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E75DC7">
              <w:rPr>
                <w:rFonts w:ascii="Times New Roman" w:hAnsi="Times New Roman" w:cs="Times New Roman"/>
                <w:sz w:val="24"/>
                <w:szCs w:val="24"/>
              </w:rPr>
              <w:t>.2.</w:t>
            </w:r>
            <w:r>
              <w:rPr>
                <w:rFonts w:ascii="Times New Roman" w:hAnsi="Times New Roman" w:cs="Times New Roman"/>
                <w:sz w:val="24"/>
                <w:szCs w:val="24"/>
              </w:rPr>
              <w:t>9</w:t>
            </w:r>
            <w:r w:rsidRPr="00E75DC7">
              <w:rPr>
                <w:rFonts w:ascii="Times New Roman" w:hAnsi="Times New Roman" w:cs="Times New Roman"/>
                <w:sz w:val="24"/>
                <w:szCs w:val="24"/>
              </w:rPr>
              <w:t>.</w:t>
            </w:r>
          </w:p>
        </w:tc>
        <w:tc>
          <w:tcPr>
            <w:tcW w:w="3471" w:type="dxa"/>
            <w:tcBorders>
              <w:top w:val="single" w:sz="4" w:space="0" w:color="auto"/>
            </w:tcBorders>
          </w:tcPr>
          <w:p w:rsidR="002D167B" w:rsidRPr="00E75DC7" w:rsidRDefault="002D167B" w:rsidP="002D167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Aizpildīta kvalifikācijas veidlapa </w:t>
            </w:r>
            <w:r w:rsidRPr="006B3433">
              <w:rPr>
                <w:rFonts w:ascii="Times New Roman" w:hAnsi="Times New Roman" w:cs="Times New Roman"/>
                <w:sz w:val="24"/>
                <w:szCs w:val="24"/>
              </w:rPr>
              <w:t xml:space="preserve">(Nolikuma </w:t>
            </w:r>
            <w:proofErr w:type="spellStart"/>
            <w:r w:rsidRPr="006B3433">
              <w:rPr>
                <w:rFonts w:ascii="Times New Roman" w:hAnsi="Times New Roman" w:cs="Times New Roman"/>
                <w:sz w:val="24"/>
                <w:szCs w:val="24"/>
              </w:rPr>
              <w:t>4.pielikums</w:t>
            </w:r>
            <w:proofErr w:type="spellEnd"/>
            <w:r w:rsidRPr="006B3433">
              <w:rPr>
                <w:rFonts w:ascii="Times New Roman" w:hAnsi="Times New Roman" w:cs="Times New Roman"/>
                <w:sz w:val="24"/>
                <w:szCs w:val="24"/>
              </w:rPr>
              <w:t>).</w:t>
            </w:r>
          </w:p>
          <w:p w:rsidR="002D167B" w:rsidRPr="00E75DC7" w:rsidRDefault="002D167B" w:rsidP="002D167B">
            <w:pPr>
              <w:spacing w:after="0" w:line="240" w:lineRule="auto"/>
              <w:ind w:firstLine="360"/>
              <w:jc w:val="both"/>
              <w:rPr>
                <w:rFonts w:ascii="Times New Roman" w:hAnsi="Times New Roman" w:cs="Times New Roman"/>
                <w:sz w:val="24"/>
                <w:szCs w:val="24"/>
              </w:rPr>
            </w:pPr>
            <w:r w:rsidRPr="00E75DC7">
              <w:rPr>
                <w:rFonts w:ascii="Times New Roman" w:hAnsi="Times New Roman" w:cs="Times New Roman"/>
                <w:sz w:val="24"/>
                <w:szCs w:val="24"/>
              </w:rPr>
              <w:lastRenderedPageBreak/>
              <w:t xml:space="preserve">- Pasūtītāju likumīgo pārstāvju parakstītas atsauksmes (oriģināls vai apliecināta kopija) par Nolikuma </w:t>
            </w:r>
            <w:proofErr w:type="spellStart"/>
            <w:r>
              <w:rPr>
                <w:rFonts w:ascii="Times New Roman" w:hAnsi="Times New Roman" w:cs="Times New Roman"/>
                <w:sz w:val="24"/>
                <w:szCs w:val="24"/>
              </w:rPr>
              <w:t>8</w:t>
            </w:r>
            <w:r w:rsidRPr="00E75DC7">
              <w:rPr>
                <w:rFonts w:ascii="Times New Roman" w:hAnsi="Times New Roman" w:cs="Times New Roman"/>
                <w:sz w:val="24"/>
                <w:szCs w:val="24"/>
              </w:rPr>
              <w:t>.1.12.punktā</w:t>
            </w:r>
            <w:proofErr w:type="spellEnd"/>
            <w:r w:rsidRPr="00E75DC7">
              <w:rPr>
                <w:rFonts w:ascii="Times New Roman" w:hAnsi="Times New Roman" w:cs="Times New Roman"/>
                <w:sz w:val="24"/>
                <w:szCs w:val="24"/>
              </w:rPr>
              <w:t xml:space="preserve"> norādīto darbu 20</w:t>
            </w:r>
            <w:r>
              <w:rPr>
                <w:rFonts w:ascii="Times New Roman" w:hAnsi="Times New Roman" w:cs="Times New Roman"/>
                <w:sz w:val="24"/>
                <w:szCs w:val="24"/>
              </w:rPr>
              <w:t>20</w:t>
            </w:r>
            <w:r w:rsidRPr="00E75DC7">
              <w:rPr>
                <w:rFonts w:ascii="Times New Roman" w:hAnsi="Times New Roman" w:cs="Times New Roman"/>
                <w:sz w:val="24"/>
                <w:szCs w:val="24"/>
              </w:rPr>
              <w:t>., 20</w:t>
            </w:r>
            <w:r>
              <w:rPr>
                <w:rFonts w:ascii="Times New Roman" w:hAnsi="Times New Roman" w:cs="Times New Roman"/>
                <w:sz w:val="24"/>
                <w:szCs w:val="24"/>
              </w:rPr>
              <w:t>21</w:t>
            </w:r>
            <w:r w:rsidRPr="00E75DC7">
              <w:rPr>
                <w:rFonts w:ascii="Times New Roman" w:hAnsi="Times New Roman" w:cs="Times New Roman"/>
                <w:sz w:val="24"/>
                <w:szCs w:val="24"/>
              </w:rPr>
              <w:t>., 202</w:t>
            </w:r>
            <w:r>
              <w:rPr>
                <w:rFonts w:ascii="Times New Roman" w:hAnsi="Times New Roman" w:cs="Times New Roman"/>
                <w:sz w:val="24"/>
                <w:szCs w:val="24"/>
              </w:rPr>
              <w:t>2</w:t>
            </w:r>
            <w:r w:rsidRPr="00E75DC7">
              <w:rPr>
                <w:rFonts w:ascii="Times New Roman" w:hAnsi="Times New Roman" w:cs="Times New Roman"/>
                <w:sz w:val="24"/>
                <w:szCs w:val="24"/>
              </w:rPr>
              <w:t>., 202</w:t>
            </w:r>
            <w:r>
              <w:rPr>
                <w:rFonts w:ascii="Times New Roman" w:hAnsi="Times New Roman" w:cs="Times New Roman"/>
                <w:sz w:val="24"/>
                <w:szCs w:val="24"/>
              </w:rPr>
              <w:t>3</w:t>
            </w:r>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202</w:t>
            </w:r>
            <w:r>
              <w:rPr>
                <w:rFonts w:ascii="Times New Roman" w:hAnsi="Times New Roman" w:cs="Times New Roman"/>
                <w:sz w:val="24"/>
                <w:szCs w:val="24"/>
              </w:rPr>
              <w:t>4</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un </w:t>
            </w:r>
            <w:proofErr w:type="spellStart"/>
            <w:r w:rsidRPr="00E75DC7">
              <w:rPr>
                <w:rFonts w:ascii="Times New Roman" w:hAnsi="Times New Roman" w:cs="Times New Roman"/>
                <w:sz w:val="24"/>
                <w:szCs w:val="24"/>
              </w:rPr>
              <w:t>202</w:t>
            </w:r>
            <w:r>
              <w:rPr>
                <w:rFonts w:ascii="Times New Roman" w:hAnsi="Times New Roman" w:cs="Times New Roman"/>
                <w:sz w:val="24"/>
                <w:szCs w:val="24"/>
              </w:rPr>
              <w:t>5</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līdz piedāvājuma iesniegšanas dienai). Norādīt konkrētus darbus (laika periods, projekta nosaukums, īss apraksts).</w:t>
            </w:r>
          </w:p>
          <w:p w:rsidR="002D167B" w:rsidRPr="00E75DC7" w:rsidRDefault="002D167B" w:rsidP="002D167B">
            <w:pPr>
              <w:spacing w:after="0" w:line="240" w:lineRule="auto"/>
              <w:jc w:val="both"/>
              <w:rPr>
                <w:rFonts w:ascii="Times New Roman" w:hAnsi="Times New Roman" w:cs="Times New Roman"/>
                <w:sz w:val="24"/>
                <w:szCs w:val="24"/>
              </w:rPr>
            </w:pPr>
          </w:p>
        </w:tc>
      </w:tr>
    </w:tbl>
    <w:p w:rsidR="001304F0" w:rsidRPr="00E75DC7" w:rsidRDefault="002D167B" w:rsidP="00405296">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1304F0" w:rsidRPr="00E75DC7">
        <w:rPr>
          <w:rFonts w:ascii="Times New Roman" w:hAnsi="Times New Roman" w:cs="Times New Roman"/>
          <w:sz w:val="24"/>
          <w:szCs w:val="24"/>
        </w:rPr>
        <w:t>.3.  Izziņas un citus dokumentus, kurus iepirkuma procedūrā noteiktajos gadījumos izsniedz Latvijas Republikas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w:t>
      </w:r>
    </w:p>
    <w:p w:rsidR="001304F0" w:rsidRPr="00E75DC7" w:rsidRDefault="002D167B" w:rsidP="00516C25">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1304F0" w:rsidRPr="00E75DC7">
        <w:rPr>
          <w:rFonts w:ascii="Times New Roman" w:hAnsi="Times New Roman" w:cs="Times New Roman"/>
          <w:sz w:val="24"/>
          <w:szCs w:val="24"/>
        </w:rPr>
        <w:t>.4. Pasūtītājs pieņem Eiropas vienoto iepirkuma procedūras dokumentu kā sākotnējo pierādījumu atbilstībai Nolikumā noteiktajām Pretendenta atlases prasībām. Pretendents iesniedz atsevišķu Eiropas vienoto procedūras dokumentu par katru personu, uz kuras iespējām Pretendents balstās, lai apliecinātu, ka Pretendents atbilst paziņojumā par līgumu vai Nolikumā noteiktajām atlases prasībām, kā arī par katru tā norādīto apakšuzņēmēju, kura veicamo būvdarbu vai sniedzamo pakalpojumu vērtība ir vismaz 10% no iepirkuma līguma vērtības. Personu apvienība iesniedz atsevišķu Eiropas vienoto iepirkumu procedūras dokumentu par katru dalībnieku. Pasūtītājs jebkurā iepirkuma procedūras stadijā ir tiesīgs prasīt, lai Pretendents iesniedz visu vai daļu no dokumentiem, kas apliecina atbilstību Nolikumā noteiktajām Pretendentu atlases prasībām. Pasūtītājs nepieprasa tādus dokumentus un informāciju, kas ir tā rīcībā vai ir pieejama publiskās datubāzēs. Lai aizpildītu Eiropas vienotās procedūras dokumentu, Pretendents izmanto “</w:t>
      </w:r>
      <w:proofErr w:type="spellStart"/>
      <w:r w:rsidR="001304F0" w:rsidRPr="00E75DC7">
        <w:rPr>
          <w:rFonts w:ascii="Times New Roman" w:hAnsi="Times New Roman" w:cs="Times New Roman"/>
          <w:sz w:val="24"/>
          <w:szCs w:val="24"/>
        </w:rPr>
        <w:t>ESPD.xml</w:t>
      </w:r>
      <w:proofErr w:type="spellEnd"/>
      <w:r w:rsidR="001304F0" w:rsidRPr="00E75DC7">
        <w:rPr>
          <w:rFonts w:ascii="Times New Roman" w:hAnsi="Times New Roman" w:cs="Times New Roman"/>
          <w:sz w:val="24"/>
          <w:szCs w:val="24"/>
        </w:rPr>
        <w:t xml:space="preserve">” datni interneta tīmekļvietnē </w:t>
      </w:r>
      <w:hyperlink r:id="rId16" w:history="1">
        <w:proofErr w:type="spellStart"/>
        <w:r w:rsidR="001304F0" w:rsidRPr="00E75DC7">
          <w:rPr>
            <w:rFonts w:ascii="Times New Roman" w:hAnsi="Times New Roman" w:cs="Times New Roman"/>
            <w:sz w:val="24"/>
            <w:szCs w:val="24"/>
          </w:rPr>
          <w:t>http</w:t>
        </w:r>
        <w:proofErr w:type="spellEnd"/>
        <w:r w:rsidR="001304F0" w:rsidRPr="00E75DC7">
          <w:rPr>
            <w:rFonts w:ascii="Times New Roman" w:hAnsi="Times New Roman" w:cs="Times New Roman"/>
            <w:sz w:val="24"/>
            <w:szCs w:val="24"/>
          </w:rPr>
          <w:t>://</w:t>
        </w:r>
        <w:proofErr w:type="spellStart"/>
        <w:r w:rsidR="001304F0" w:rsidRPr="00E75DC7">
          <w:rPr>
            <w:rFonts w:ascii="Times New Roman" w:hAnsi="Times New Roman" w:cs="Times New Roman"/>
            <w:sz w:val="24"/>
            <w:szCs w:val="24"/>
          </w:rPr>
          <w:t>espd.eis.gov.lv</w:t>
        </w:r>
        <w:proofErr w:type="spellEnd"/>
        <w:r w:rsidR="001304F0" w:rsidRPr="00E75DC7">
          <w:rPr>
            <w:rFonts w:ascii="Times New Roman" w:hAnsi="Times New Roman" w:cs="Times New Roman"/>
            <w:sz w:val="24"/>
            <w:szCs w:val="24"/>
          </w:rPr>
          <w:t>/</w:t>
        </w:r>
      </w:hyperlink>
      <w:r w:rsidR="001304F0" w:rsidRPr="00E75DC7">
        <w:rPr>
          <w:rFonts w:ascii="Times New Roman" w:hAnsi="Times New Roman" w:cs="Times New Roman"/>
          <w:sz w:val="24"/>
          <w:szCs w:val="24"/>
        </w:rPr>
        <w:t>. Aizpildīto Eiropas vienoto iepirkuma procedūras dokumenta veidlapu Pretendents izdrukā un pievieno piedāvājuma kvalifikācijas dokumentiem, norādot saiti uz to.</w:t>
      </w:r>
    </w:p>
    <w:p w:rsidR="001A6A25" w:rsidRPr="00E75DC7" w:rsidRDefault="001A6A25" w:rsidP="0083579C">
      <w:pPr>
        <w:pStyle w:val="Heading2"/>
        <w:numPr>
          <w:ilvl w:val="0"/>
          <w:numId w:val="1"/>
        </w:numPr>
      </w:pPr>
      <w:bookmarkStart w:id="25" w:name="_Toc123192555"/>
      <w:r w:rsidRPr="00E75DC7">
        <w:lastRenderedPageBreak/>
        <w:t>Piedāvājumu atbilstība tehniskajām specifikācijām (</w:t>
      </w:r>
      <w:proofErr w:type="spellStart"/>
      <w:r w:rsidRPr="00E75DC7">
        <w:t>2.kārta</w:t>
      </w:r>
      <w:proofErr w:type="spellEnd"/>
      <w:r w:rsidRPr="00E75DC7">
        <w:t>)</w:t>
      </w:r>
      <w:bookmarkEnd w:id="25"/>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Piedāvājumu atbilstība tiek vērtēta saskaņā ar Nolikuma </w:t>
      </w:r>
      <w:proofErr w:type="spellStart"/>
      <w:r w:rsidR="00DD7E82">
        <w:rPr>
          <w:rFonts w:ascii="Times New Roman" w:hAnsi="Times New Roman" w:cs="Times New Roman"/>
          <w:sz w:val="24"/>
          <w:szCs w:val="24"/>
        </w:rPr>
        <w:t>3</w:t>
      </w:r>
      <w:r w:rsidRPr="00E75DC7">
        <w:rPr>
          <w:rFonts w:ascii="Times New Roman" w:hAnsi="Times New Roman" w:cs="Times New Roman"/>
          <w:sz w:val="24"/>
          <w:szCs w:val="24"/>
        </w:rPr>
        <w:t>.pielikuma</w:t>
      </w:r>
      <w:proofErr w:type="spellEnd"/>
      <w:r w:rsidRPr="00E75DC7">
        <w:rPr>
          <w:rFonts w:ascii="Times New Roman" w:hAnsi="Times New Roman" w:cs="Times New Roman"/>
          <w:sz w:val="24"/>
          <w:szCs w:val="24"/>
        </w:rPr>
        <w:t xml:space="preserve"> “</w:t>
      </w:r>
      <w:r w:rsidR="00763481">
        <w:rPr>
          <w:rFonts w:ascii="Times New Roman" w:hAnsi="Times New Roman" w:cs="Times New Roman"/>
          <w:sz w:val="24"/>
          <w:szCs w:val="24"/>
        </w:rPr>
        <w:t>Lokālā tāme” ietvertajiem risinājumiem, kopsakarībā ar “</w:t>
      </w:r>
      <w:bookmarkStart w:id="26" w:name="_Hlk166500930"/>
      <w:r w:rsidR="00DD7E82">
        <w:rPr>
          <w:rFonts w:ascii="Times New Roman" w:hAnsi="Times New Roman" w:cs="Times New Roman"/>
          <w:sz w:val="24"/>
          <w:szCs w:val="24"/>
        </w:rPr>
        <w:t>T</w:t>
      </w:r>
      <w:r w:rsidR="00763481">
        <w:rPr>
          <w:rFonts w:ascii="Times New Roman" w:hAnsi="Times New Roman" w:cs="Times New Roman"/>
          <w:sz w:val="24"/>
          <w:szCs w:val="24"/>
        </w:rPr>
        <w:t>eh</w:t>
      </w:r>
      <w:r w:rsidR="003C6AEA">
        <w:rPr>
          <w:rFonts w:ascii="Times New Roman" w:hAnsi="Times New Roman" w:cs="Times New Roman"/>
          <w:sz w:val="24"/>
          <w:szCs w:val="24"/>
        </w:rPr>
        <w:t>nisko specifikāciju</w:t>
      </w:r>
      <w:bookmarkEnd w:id="26"/>
      <w:r w:rsidR="003C6AEA">
        <w:rPr>
          <w:rFonts w:ascii="Times New Roman" w:hAnsi="Times New Roman" w:cs="Times New Roman"/>
          <w:sz w:val="24"/>
          <w:szCs w:val="24"/>
        </w:rPr>
        <w:t>” (</w:t>
      </w:r>
      <w:proofErr w:type="spellStart"/>
      <w:r w:rsidR="00DD7E82">
        <w:rPr>
          <w:rFonts w:ascii="Times New Roman" w:hAnsi="Times New Roman" w:cs="Times New Roman"/>
          <w:sz w:val="24"/>
          <w:szCs w:val="24"/>
        </w:rPr>
        <w:t>2</w:t>
      </w:r>
      <w:r w:rsidR="003C6AEA">
        <w:rPr>
          <w:rFonts w:ascii="Times New Roman" w:hAnsi="Times New Roman" w:cs="Times New Roman"/>
          <w:sz w:val="24"/>
          <w:szCs w:val="24"/>
        </w:rPr>
        <w:t>.pielikums</w:t>
      </w:r>
      <w:proofErr w:type="spellEnd"/>
      <w:r w:rsidR="003C6AEA">
        <w:rPr>
          <w:rFonts w:ascii="Times New Roman" w:hAnsi="Times New Roman" w:cs="Times New Roman"/>
          <w:sz w:val="24"/>
          <w:szCs w:val="24"/>
        </w:rPr>
        <w:t>) ietvertajām minimālajām prasībām.</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Piedāvājums tiks noraidīts kā neatbilstošs</w:t>
      </w:r>
      <w:r w:rsidR="003C6AEA">
        <w:rPr>
          <w:rFonts w:ascii="Times New Roman" w:hAnsi="Times New Roman" w:cs="Times New Roman"/>
          <w:sz w:val="24"/>
          <w:szCs w:val="24"/>
        </w:rPr>
        <w:t>, ja</w:t>
      </w:r>
      <w:r w:rsidRPr="00E75DC7">
        <w:rPr>
          <w:rFonts w:ascii="Times New Roman" w:hAnsi="Times New Roman" w:cs="Times New Roman"/>
          <w:sz w:val="24"/>
          <w:szCs w:val="24"/>
        </w:rPr>
        <w:t>:</w:t>
      </w:r>
    </w:p>
    <w:p w:rsidR="001A6A25" w:rsidRPr="00E75DC7" w:rsidRDefault="001A6A25" w:rsidP="00785966">
      <w:pPr>
        <w:numPr>
          <w:ilvl w:val="2"/>
          <w:numId w:val="1"/>
        </w:numPr>
        <w:spacing w:after="0" w:line="240" w:lineRule="auto"/>
        <w:ind w:left="0" w:firstLine="709"/>
        <w:contextualSpacing/>
        <w:jc w:val="both"/>
        <w:rPr>
          <w:rFonts w:ascii="Times New Roman" w:hAnsi="Times New Roman" w:cs="Times New Roman"/>
          <w:sz w:val="24"/>
          <w:szCs w:val="24"/>
        </w:rPr>
      </w:pPr>
      <w:r w:rsidRPr="00E75DC7">
        <w:rPr>
          <w:rFonts w:ascii="Times New Roman" w:hAnsi="Times New Roman" w:cs="Times New Roman"/>
          <w:sz w:val="24"/>
          <w:szCs w:val="24"/>
        </w:rPr>
        <w:t xml:space="preserve">tehniskais un/vai finanšu piedāvājums nav iesniegts par Nolikuma </w:t>
      </w:r>
      <w:proofErr w:type="spellStart"/>
      <w:r w:rsidR="003C6AEA">
        <w:rPr>
          <w:rFonts w:ascii="Times New Roman" w:hAnsi="Times New Roman" w:cs="Times New Roman"/>
          <w:sz w:val="24"/>
          <w:szCs w:val="24"/>
        </w:rPr>
        <w:t>3</w:t>
      </w:r>
      <w:r w:rsidRPr="00E75DC7">
        <w:rPr>
          <w:rFonts w:ascii="Times New Roman" w:hAnsi="Times New Roman" w:cs="Times New Roman"/>
          <w:sz w:val="24"/>
          <w:szCs w:val="24"/>
        </w:rPr>
        <w:t>.pielikuma</w:t>
      </w:r>
      <w:proofErr w:type="spellEnd"/>
      <w:r w:rsidRPr="00E75DC7">
        <w:rPr>
          <w:rFonts w:ascii="Times New Roman" w:hAnsi="Times New Roman" w:cs="Times New Roman"/>
          <w:sz w:val="24"/>
          <w:szCs w:val="24"/>
        </w:rPr>
        <w:t xml:space="preserve"> noteikto</w:t>
      </w:r>
      <w:r w:rsidR="003C6AEA">
        <w:rPr>
          <w:rFonts w:ascii="Times New Roman" w:hAnsi="Times New Roman" w:cs="Times New Roman"/>
          <w:sz w:val="24"/>
          <w:szCs w:val="24"/>
        </w:rPr>
        <w:t xml:space="preserve"> minimālo</w:t>
      </w:r>
      <w:r w:rsidRPr="00E75DC7">
        <w:rPr>
          <w:rFonts w:ascii="Times New Roman" w:hAnsi="Times New Roman" w:cs="Times New Roman"/>
          <w:sz w:val="24"/>
          <w:szCs w:val="24"/>
        </w:rPr>
        <w:t xml:space="preserve"> darbu apjomu;</w:t>
      </w:r>
    </w:p>
    <w:p w:rsidR="001A6A25" w:rsidRPr="00E75DC7" w:rsidRDefault="001A6A25" w:rsidP="004B7A6D">
      <w:pPr>
        <w:numPr>
          <w:ilvl w:val="2"/>
          <w:numId w:val="1"/>
        </w:numPr>
        <w:spacing w:after="0" w:line="240" w:lineRule="auto"/>
        <w:ind w:left="0" w:firstLine="709"/>
        <w:contextualSpacing/>
        <w:jc w:val="both"/>
        <w:rPr>
          <w:rFonts w:ascii="Times New Roman" w:hAnsi="Times New Roman" w:cs="Times New Roman"/>
          <w:sz w:val="24"/>
          <w:szCs w:val="24"/>
        </w:rPr>
      </w:pPr>
      <w:r w:rsidRPr="00E75DC7">
        <w:rPr>
          <w:rFonts w:ascii="Times New Roman" w:hAnsi="Times New Roman" w:cs="Times New Roman"/>
          <w:sz w:val="24"/>
          <w:szCs w:val="24"/>
        </w:rPr>
        <w:t xml:space="preserve">darbu izpildes termiņš neatbilst </w:t>
      </w:r>
      <w:proofErr w:type="spellStart"/>
      <w:r w:rsidR="003C6AEA">
        <w:rPr>
          <w:rFonts w:ascii="Times New Roman" w:hAnsi="Times New Roman" w:cs="Times New Roman"/>
          <w:sz w:val="24"/>
          <w:szCs w:val="24"/>
        </w:rPr>
        <w:t>2.5.punkta</w:t>
      </w:r>
      <w:proofErr w:type="spellEnd"/>
      <w:r w:rsidRPr="00E75DC7">
        <w:rPr>
          <w:rFonts w:ascii="Times New Roman" w:hAnsi="Times New Roman" w:cs="Times New Roman"/>
          <w:sz w:val="24"/>
          <w:szCs w:val="24"/>
        </w:rPr>
        <w:t xml:space="preserve"> prasībām;</w:t>
      </w:r>
    </w:p>
    <w:p w:rsidR="00EA4820" w:rsidRDefault="00EA4820" w:rsidP="00EA4820">
      <w:pPr>
        <w:numPr>
          <w:ilvl w:val="2"/>
          <w:numId w:val="1"/>
        </w:numPr>
        <w:spacing w:after="0" w:line="240" w:lineRule="auto"/>
        <w:ind w:left="0" w:firstLine="709"/>
        <w:contextualSpacing/>
        <w:jc w:val="both"/>
        <w:rPr>
          <w:rFonts w:ascii="Times New Roman" w:hAnsi="Times New Roman" w:cs="Times New Roman"/>
          <w:sz w:val="24"/>
          <w:szCs w:val="24"/>
        </w:rPr>
      </w:pPr>
      <w:r w:rsidRPr="00E75DC7">
        <w:rPr>
          <w:rFonts w:ascii="Times New Roman" w:hAnsi="Times New Roman" w:cs="Times New Roman"/>
          <w:sz w:val="24"/>
          <w:szCs w:val="24"/>
        </w:rPr>
        <w:t xml:space="preserve">garantijas laiks neatbilst Nolikuma </w:t>
      </w:r>
      <w:proofErr w:type="spellStart"/>
      <w:r>
        <w:rPr>
          <w:rFonts w:ascii="Times New Roman" w:hAnsi="Times New Roman" w:cs="Times New Roman"/>
          <w:sz w:val="24"/>
          <w:szCs w:val="24"/>
        </w:rPr>
        <w:t>2.6.punkta</w:t>
      </w:r>
      <w:proofErr w:type="spellEnd"/>
      <w:r>
        <w:rPr>
          <w:rFonts w:ascii="Times New Roman" w:hAnsi="Times New Roman" w:cs="Times New Roman"/>
          <w:sz w:val="24"/>
          <w:szCs w:val="24"/>
        </w:rPr>
        <w:t xml:space="preserve"> nosacījumiem.</w:t>
      </w:r>
    </w:p>
    <w:p w:rsidR="00EA4820" w:rsidRPr="00E75DC7" w:rsidRDefault="00EA4820" w:rsidP="00EA4820">
      <w:pPr>
        <w:spacing w:after="0" w:line="240" w:lineRule="auto"/>
        <w:ind w:left="709"/>
        <w:contextualSpacing/>
        <w:jc w:val="both"/>
        <w:rPr>
          <w:rFonts w:ascii="Times New Roman" w:hAnsi="Times New Roman" w:cs="Times New Roman"/>
          <w:sz w:val="24"/>
          <w:szCs w:val="24"/>
        </w:rPr>
      </w:pPr>
    </w:p>
    <w:p w:rsidR="001A6A25" w:rsidRPr="00E75DC7" w:rsidRDefault="001A6A25" w:rsidP="0083579C">
      <w:pPr>
        <w:pStyle w:val="Heading2"/>
      </w:pPr>
      <w:bookmarkStart w:id="27" w:name="_Toc106019985"/>
      <w:bookmarkStart w:id="28" w:name="_Toc123192556"/>
      <w:r w:rsidRPr="00E75DC7">
        <w:t>Finanšu piedāvājums (</w:t>
      </w:r>
      <w:proofErr w:type="spellStart"/>
      <w:r w:rsidRPr="00E75DC7">
        <w:t>3.kārta</w:t>
      </w:r>
      <w:proofErr w:type="spellEnd"/>
      <w:r w:rsidRPr="00E75DC7">
        <w:t>)</w:t>
      </w:r>
      <w:bookmarkEnd w:id="27"/>
      <w:bookmarkEnd w:id="28"/>
    </w:p>
    <w:p w:rsidR="001A6A25" w:rsidRPr="00E75DC7" w:rsidRDefault="001A6A25" w:rsidP="0083579C">
      <w:pPr>
        <w:numPr>
          <w:ilvl w:val="1"/>
          <w:numId w:val="1"/>
        </w:numPr>
        <w:spacing w:after="0" w:line="276" w:lineRule="auto"/>
        <w:ind w:left="0" w:firstLine="142"/>
        <w:jc w:val="both"/>
        <w:rPr>
          <w:rFonts w:ascii="Times New Roman" w:hAnsi="Times New Roman" w:cs="Times New Roman"/>
          <w:sz w:val="24"/>
          <w:szCs w:val="24"/>
        </w:rPr>
      </w:pPr>
      <w:r w:rsidRPr="00E75DC7">
        <w:rPr>
          <w:rFonts w:ascii="Times New Roman" w:hAnsi="Times New Roman" w:cs="Times New Roman"/>
          <w:sz w:val="24"/>
          <w:szCs w:val="24"/>
        </w:rPr>
        <w:t>Pretendents finanšu piedāvājum</w:t>
      </w:r>
      <w:r w:rsidR="003C6AEA">
        <w:rPr>
          <w:rFonts w:ascii="Times New Roman" w:hAnsi="Times New Roman" w:cs="Times New Roman"/>
          <w:sz w:val="24"/>
          <w:szCs w:val="24"/>
        </w:rPr>
        <w:t>s tiek sagatavots izmantojot lokālās tāmes (</w:t>
      </w:r>
      <w:proofErr w:type="spellStart"/>
      <w:r w:rsidR="0083579C">
        <w:rPr>
          <w:rFonts w:ascii="Times New Roman" w:hAnsi="Times New Roman" w:cs="Times New Roman"/>
          <w:sz w:val="24"/>
          <w:szCs w:val="24"/>
        </w:rPr>
        <w:t>3</w:t>
      </w:r>
      <w:r w:rsidR="003C6AEA">
        <w:rPr>
          <w:rFonts w:ascii="Times New Roman" w:hAnsi="Times New Roman" w:cs="Times New Roman"/>
          <w:sz w:val="24"/>
          <w:szCs w:val="24"/>
        </w:rPr>
        <w:t>.pielikums</w:t>
      </w:r>
      <w:proofErr w:type="spellEnd"/>
      <w:r w:rsidR="003C6AEA">
        <w:rPr>
          <w:rFonts w:ascii="Times New Roman" w:hAnsi="Times New Roman" w:cs="Times New Roman"/>
          <w:sz w:val="24"/>
          <w:szCs w:val="24"/>
        </w:rPr>
        <w:t>)</w:t>
      </w:r>
      <w:r w:rsidRPr="00E75DC7">
        <w:rPr>
          <w:rFonts w:ascii="Times New Roman" w:hAnsi="Times New Roman" w:cs="Times New Roman"/>
          <w:sz w:val="24"/>
          <w:szCs w:val="24"/>
        </w:rPr>
        <w:t xml:space="preserve"> veidlapu, ievērojot šādas prasības: </w:t>
      </w:r>
    </w:p>
    <w:p w:rsidR="001A6A25" w:rsidRPr="00E75DC7" w:rsidRDefault="003C6AEA" w:rsidP="00785966">
      <w:pPr>
        <w:numPr>
          <w:ilvl w:val="2"/>
          <w:numId w:val="1"/>
        </w:numPr>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v</w:t>
      </w:r>
      <w:r w:rsidR="001A6A25" w:rsidRPr="00E75DC7">
        <w:rPr>
          <w:rFonts w:ascii="Times New Roman" w:hAnsi="Times New Roman" w:cs="Times New Roman"/>
          <w:sz w:val="24"/>
          <w:szCs w:val="24"/>
        </w:rPr>
        <w:t xml:space="preserve">isām cenām jābūt norādītām </w:t>
      </w:r>
      <w:proofErr w:type="spellStart"/>
      <w:r w:rsidR="001A6A25" w:rsidRPr="00E75DC7">
        <w:rPr>
          <w:rFonts w:ascii="Times New Roman" w:hAnsi="Times New Roman" w:cs="Times New Roman"/>
          <w:sz w:val="24"/>
          <w:szCs w:val="24"/>
        </w:rPr>
        <w:t>euro</w:t>
      </w:r>
      <w:proofErr w:type="spellEnd"/>
      <w:r w:rsidR="001A6A25" w:rsidRPr="00E75DC7">
        <w:rPr>
          <w:rFonts w:ascii="Times New Roman" w:hAnsi="Times New Roman" w:cs="Times New Roman"/>
          <w:sz w:val="24"/>
          <w:szCs w:val="24"/>
        </w:rPr>
        <w:t xml:space="preserve"> ar divām zīmēm aiz komata, atsevišķi jānorāda piedāvājuma cena ar pievienotās vērtības nodokli, turpmāk tekstā - PVN. Vērtējot piedāvājumu, Komisija ņems vērā cenu bez PVN.</w:t>
      </w:r>
    </w:p>
    <w:p w:rsidR="001A6A25" w:rsidRPr="00E75DC7" w:rsidRDefault="003C6AEA" w:rsidP="00785966">
      <w:pPr>
        <w:numPr>
          <w:ilvl w:val="2"/>
          <w:numId w:val="1"/>
        </w:numPr>
        <w:spacing w:after="0" w:line="276" w:lineRule="auto"/>
        <w:ind w:left="0" w:firstLine="851"/>
        <w:jc w:val="both"/>
        <w:rPr>
          <w:rFonts w:ascii="Times New Roman" w:hAnsi="Times New Roman" w:cs="Times New Roman"/>
          <w:sz w:val="24"/>
          <w:szCs w:val="24"/>
        </w:rPr>
      </w:pPr>
      <w:bookmarkStart w:id="29" w:name="_Hlk95398632"/>
      <w:r>
        <w:rPr>
          <w:rFonts w:ascii="Times New Roman" w:hAnsi="Times New Roman" w:cs="Times New Roman"/>
          <w:sz w:val="24"/>
          <w:szCs w:val="24"/>
        </w:rPr>
        <w:t>p</w:t>
      </w:r>
      <w:r w:rsidR="001A6A25" w:rsidRPr="00E75DC7">
        <w:rPr>
          <w:rFonts w:ascii="Times New Roman" w:hAnsi="Times New Roman" w:cs="Times New Roman"/>
          <w:sz w:val="24"/>
          <w:szCs w:val="24"/>
        </w:rPr>
        <w:t>iedāvājuma cenā jāiekļauj visas administrācijas, dokumentu sagatavošanas, saskaņošanas, transporta un citas izmaksas (t.sk. nodokļi, nodevas un citas izmaksas, izņemot PVN), kas saistītas ar pasūtījumu izpildi saskaņā ar tehnisko specifikāciju prasībām un veicot objekta apsekošanu uz vietas.</w:t>
      </w:r>
    </w:p>
    <w:p w:rsidR="001A6A25" w:rsidRPr="00E75DC7" w:rsidRDefault="001A6A25" w:rsidP="00785966">
      <w:pPr>
        <w:numPr>
          <w:ilvl w:val="2"/>
          <w:numId w:val="1"/>
        </w:numPr>
        <w:spacing w:after="0" w:line="276" w:lineRule="auto"/>
        <w:ind w:left="0" w:firstLine="851"/>
        <w:jc w:val="both"/>
        <w:rPr>
          <w:rFonts w:ascii="Times New Roman" w:hAnsi="Times New Roman" w:cs="Times New Roman"/>
          <w:sz w:val="24"/>
          <w:szCs w:val="24"/>
        </w:rPr>
      </w:pPr>
      <w:bookmarkStart w:id="30" w:name="_Hlk95398653"/>
      <w:bookmarkEnd w:id="29"/>
      <w:r w:rsidRPr="00E75DC7">
        <w:rPr>
          <w:rFonts w:ascii="Times New Roman" w:hAnsi="Times New Roman" w:cs="Times New Roman"/>
          <w:sz w:val="24"/>
          <w:szCs w:val="24"/>
        </w:rPr>
        <w:t>Pretendenta piedāvājumā jāietver precīzas ziņas par iekārtām, darbiem, materiāliem vai pakalpojumiem, kas nepārprotami nepieciešami pasūtījuma izpildei. Gadījumā, ja ziņas netiks iekļautas, tad visas attiecīgo iekārtu, darbu, materiālu, pakalpojumu u.c. izmaksas tiks uzskatītas par iekļautām piedāvājuma cenā.</w:t>
      </w:r>
    </w:p>
    <w:bookmarkEnd w:id="30"/>
    <w:p w:rsidR="001A6A25" w:rsidRPr="00E75DC7" w:rsidRDefault="001A6A25" w:rsidP="00785966">
      <w:pPr>
        <w:ind w:firstLine="851"/>
        <w:jc w:val="both"/>
        <w:rPr>
          <w:rFonts w:ascii="Times New Roman" w:hAnsi="Times New Roman" w:cs="Times New Roman"/>
          <w:i/>
          <w:sz w:val="24"/>
          <w:szCs w:val="24"/>
        </w:rPr>
      </w:pPr>
    </w:p>
    <w:p w:rsidR="001A6A25" w:rsidRPr="00E75DC7" w:rsidRDefault="001A6A25" w:rsidP="0083579C">
      <w:pPr>
        <w:pStyle w:val="Heading2"/>
        <w:numPr>
          <w:ilvl w:val="0"/>
          <w:numId w:val="1"/>
        </w:numPr>
      </w:pPr>
      <w:bookmarkStart w:id="31" w:name="_Toc123192557"/>
      <w:r w:rsidRPr="00E75DC7">
        <w:t>Piedāvājumu atvēršana</w:t>
      </w:r>
      <w:bookmarkEnd w:id="31"/>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Piedāvājumus atver Komisija un piedāvājumu atvēršana notiek Nolikuma </w:t>
      </w:r>
      <w:proofErr w:type="spellStart"/>
      <w:r w:rsidR="00516C25">
        <w:rPr>
          <w:rFonts w:ascii="Times New Roman" w:hAnsi="Times New Roman" w:cs="Times New Roman"/>
          <w:sz w:val="24"/>
          <w:szCs w:val="24"/>
        </w:rPr>
        <w:t>3.</w:t>
      </w:r>
      <w:r w:rsidR="0083579C">
        <w:rPr>
          <w:rFonts w:ascii="Times New Roman" w:hAnsi="Times New Roman" w:cs="Times New Roman"/>
          <w:sz w:val="24"/>
          <w:szCs w:val="24"/>
        </w:rPr>
        <w:t>3</w:t>
      </w:r>
      <w:r w:rsidR="00516C25">
        <w:rPr>
          <w:rFonts w:ascii="Times New Roman" w:hAnsi="Times New Roman" w:cs="Times New Roman"/>
          <w:sz w:val="24"/>
          <w:szCs w:val="24"/>
        </w:rPr>
        <w:t>.</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norādītajā datumā, laikā un vietā slēgtā sēdē bez Pretendentu pārstāvju piedalīšanās.</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atver visus piedāvājumus, kā arī piedāvājuma grozījumus, izņemot tos, kas atzīti par atsauktiem vai nokavētiem. Piedāvājumus atver iesniegšanas secībā, nosaucot Pretendentu, piedāvāto līgumcenu un citas ziņas, kas raksturo piedāvājumu.</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sagatavo piedāvājumu atvēršanas sanāksmes protokolu. Pēc piedāvājumu atvēršanas sanāksmes protokols nekavējoties tiks nosūtīts visiem Pretendentiem, kas iesnieguši piedāvājumus.</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Pretendentu atlasi, piedāvājumu atbilstības pārbaudi un piedāvājumu vērtēšanu Komisija veic slēgtās sēdēs.</w:t>
      </w:r>
    </w:p>
    <w:p w:rsidR="001A6A25" w:rsidRPr="00E75DC7" w:rsidRDefault="001A6A25" w:rsidP="009058DF">
      <w:pPr>
        <w:jc w:val="both"/>
        <w:rPr>
          <w:rFonts w:ascii="Times New Roman" w:hAnsi="Times New Roman" w:cs="Times New Roman"/>
          <w:sz w:val="24"/>
          <w:szCs w:val="24"/>
        </w:rPr>
      </w:pPr>
    </w:p>
    <w:p w:rsidR="00430F4B" w:rsidRPr="00E75DC7" w:rsidRDefault="00430F4B" w:rsidP="00EB3A73">
      <w:pPr>
        <w:pStyle w:val="Heading2"/>
        <w:numPr>
          <w:ilvl w:val="0"/>
          <w:numId w:val="1"/>
        </w:numPr>
      </w:pPr>
      <w:bookmarkStart w:id="32" w:name="_Toc123192560"/>
      <w:r w:rsidRPr="00E75DC7">
        <w:t>Pretendenta pārbaude pirms lēmuma pieņemšanas par līguma slēgšanu</w:t>
      </w:r>
      <w:bookmarkEnd w:id="32"/>
      <w:r w:rsidRPr="00E75DC7">
        <w:t xml:space="preserve"> </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pirms lēmuma pieņemšanas par iepirkuma līguma slēgšanu attiecībā uz katru Pretendentu, kuram atbilstoši iepirkuma procedūras dokumentos noteiktajām prasībām un izraudzītajam piedāvājuma izvēles kritērijam būtu piešķiramas līguma slēgšanas tiesības:</w:t>
      </w:r>
    </w:p>
    <w:p w:rsidR="00430F4B" w:rsidRPr="00E75DC7" w:rsidRDefault="00430F4B" w:rsidP="00EB3A73">
      <w:pPr>
        <w:numPr>
          <w:ilvl w:val="2"/>
          <w:numId w:val="1"/>
        </w:numPr>
        <w:tabs>
          <w:tab w:val="left" w:pos="1134"/>
        </w:tabs>
        <w:spacing w:after="0" w:line="276" w:lineRule="auto"/>
        <w:ind w:left="0" w:firstLine="567"/>
        <w:jc w:val="both"/>
        <w:rPr>
          <w:rFonts w:ascii="Times New Roman" w:hAnsi="Times New Roman" w:cs="Times New Roman"/>
          <w:sz w:val="24"/>
          <w:szCs w:val="24"/>
        </w:rPr>
      </w:pPr>
      <w:r w:rsidRPr="00E75DC7">
        <w:rPr>
          <w:rFonts w:ascii="Times New Roman" w:hAnsi="Times New Roman" w:cs="Times New Roman"/>
          <w:sz w:val="24"/>
          <w:szCs w:val="24"/>
        </w:rPr>
        <w:t>Pieprasa iesniegt dokumentus, kas apliecina Pretendenta atbilstību kvalifikācijas prasībām, ja Pretendents piedāvājumā iesniedzis Eiropas vienoto iepirkumu procedūras dokumentu kā sākotnējo pierādījumu, lai apliecinātu atbilstību kvalifikācijas prasībām.</w:t>
      </w:r>
    </w:p>
    <w:p w:rsidR="00430F4B" w:rsidRPr="00E75DC7" w:rsidRDefault="00430F4B" w:rsidP="00EB3A73">
      <w:pPr>
        <w:numPr>
          <w:ilvl w:val="2"/>
          <w:numId w:val="1"/>
        </w:numPr>
        <w:tabs>
          <w:tab w:val="left" w:pos="1134"/>
        </w:tabs>
        <w:spacing w:after="0" w:line="276" w:lineRule="auto"/>
        <w:ind w:left="0" w:firstLine="426"/>
        <w:jc w:val="both"/>
        <w:rPr>
          <w:rFonts w:ascii="Times New Roman" w:hAnsi="Times New Roman" w:cs="Times New Roman"/>
          <w:sz w:val="24"/>
          <w:szCs w:val="24"/>
        </w:rPr>
      </w:pPr>
      <w:r w:rsidRPr="00E75DC7">
        <w:rPr>
          <w:rFonts w:ascii="Times New Roman" w:hAnsi="Times New Roman" w:cs="Times New Roman"/>
          <w:sz w:val="24"/>
          <w:szCs w:val="24"/>
        </w:rPr>
        <w:lastRenderedPageBreak/>
        <w:t xml:space="preserve">Pārbauda, vai uz Pretendentu, tā personālsabiedrības biedru, ja Pretendents ir personālsabiedrība, tā personu apvienības dalībnieku, ja Pretendents ir personu apvienība, tā apakšuzņēmēju, kuru veicamo būvdarbu vai sniedzamo pakalpojumu vērtība ir vismaz </w:t>
      </w:r>
      <w:r w:rsidR="00106825">
        <w:rPr>
          <w:rFonts w:ascii="Times New Roman" w:hAnsi="Times New Roman" w:cs="Times New Roman"/>
          <w:sz w:val="24"/>
          <w:szCs w:val="24"/>
        </w:rPr>
        <w:t>10 000 eiro</w:t>
      </w:r>
      <w:r w:rsidRPr="00E75DC7">
        <w:rPr>
          <w:rFonts w:ascii="Times New Roman" w:hAnsi="Times New Roman" w:cs="Times New Roman"/>
          <w:sz w:val="24"/>
          <w:szCs w:val="24"/>
        </w:rPr>
        <w:t xml:space="preserve">, tā personu, uz kuras iespējām Pretendents balstās, lai apliecinātu kvalifikācijas atbilstību, nav attiecināmi Nolikuma </w:t>
      </w:r>
      <w:proofErr w:type="spellStart"/>
      <w:r w:rsidR="00304FB1">
        <w:rPr>
          <w:rFonts w:ascii="Times New Roman" w:hAnsi="Times New Roman" w:cs="Times New Roman"/>
          <w:sz w:val="24"/>
          <w:szCs w:val="24"/>
        </w:rPr>
        <w:t>8</w:t>
      </w:r>
      <w:r w:rsidRPr="00E75DC7">
        <w:rPr>
          <w:rFonts w:ascii="Times New Roman" w:hAnsi="Times New Roman" w:cs="Times New Roman"/>
          <w:sz w:val="24"/>
          <w:szCs w:val="24"/>
        </w:rPr>
        <w:t>.sadaļas</w:t>
      </w:r>
      <w:proofErr w:type="spellEnd"/>
      <w:r w:rsidRPr="00E75DC7">
        <w:rPr>
          <w:rFonts w:ascii="Times New Roman" w:hAnsi="Times New Roman" w:cs="Times New Roman"/>
          <w:sz w:val="24"/>
          <w:szCs w:val="24"/>
        </w:rPr>
        <w:t xml:space="preserve"> </w:t>
      </w:r>
      <w:r w:rsidR="00EB3A73">
        <w:rPr>
          <w:rFonts w:ascii="Times New Roman" w:hAnsi="Times New Roman" w:cs="Times New Roman"/>
          <w:sz w:val="24"/>
          <w:szCs w:val="24"/>
        </w:rPr>
        <w:t>7</w:t>
      </w:r>
      <w:r w:rsidRPr="00E75DC7">
        <w:rPr>
          <w:rFonts w:ascii="Times New Roman" w:hAnsi="Times New Roman" w:cs="Times New Roman"/>
          <w:sz w:val="24"/>
          <w:szCs w:val="24"/>
        </w:rPr>
        <w:t xml:space="preserve">.1.1. - </w:t>
      </w:r>
      <w:proofErr w:type="spellStart"/>
      <w:r w:rsidR="00EB3A73">
        <w:rPr>
          <w:rFonts w:ascii="Times New Roman" w:hAnsi="Times New Roman" w:cs="Times New Roman"/>
          <w:sz w:val="24"/>
          <w:szCs w:val="24"/>
        </w:rPr>
        <w:t>7</w:t>
      </w:r>
      <w:r w:rsidRPr="00E75DC7">
        <w:rPr>
          <w:rFonts w:ascii="Times New Roman" w:hAnsi="Times New Roman" w:cs="Times New Roman"/>
          <w:sz w:val="24"/>
          <w:szCs w:val="24"/>
        </w:rPr>
        <w:t>.1.5.punktā</w:t>
      </w:r>
      <w:proofErr w:type="spellEnd"/>
      <w:r w:rsidRPr="00E75DC7">
        <w:rPr>
          <w:rFonts w:ascii="Times New Roman" w:hAnsi="Times New Roman" w:cs="Times New Roman"/>
          <w:sz w:val="24"/>
          <w:szCs w:val="24"/>
        </w:rPr>
        <w:t xml:space="preserve"> noteiktie izslēgšanas noteikumi</w:t>
      </w:r>
      <w:r w:rsidR="00106825">
        <w:rPr>
          <w:rFonts w:ascii="Times New Roman" w:hAnsi="Times New Roman" w:cs="Times New Roman"/>
          <w:sz w:val="24"/>
          <w:szCs w:val="24"/>
        </w:rPr>
        <w:t>.</w:t>
      </w:r>
      <w:r w:rsidRPr="00E75DC7">
        <w:rPr>
          <w:rFonts w:ascii="Times New Roman" w:hAnsi="Times New Roman" w:cs="Times New Roman"/>
          <w:sz w:val="24"/>
          <w:szCs w:val="24"/>
        </w:rPr>
        <w:t xml:space="preserve"> Pretendenta izslēgšanas noteikumu pārbaude tiek veikta publiski pieejamās datu bāzēs (</w:t>
      </w:r>
      <w:proofErr w:type="spellStart"/>
      <w:r w:rsidRPr="00E75DC7">
        <w:rPr>
          <w:rFonts w:ascii="Times New Roman" w:hAnsi="Times New Roman" w:cs="Times New Roman"/>
          <w:sz w:val="24"/>
          <w:szCs w:val="24"/>
        </w:rPr>
        <w:fldChar w:fldCharType="begin"/>
      </w:r>
      <w:r w:rsidRPr="00E75DC7">
        <w:rPr>
          <w:rFonts w:ascii="Times New Roman" w:hAnsi="Times New Roman" w:cs="Times New Roman"/>
          <w:sz w:val="24"/>
          <w:szCs w:val="24"/>
        </w:rPr>
        <w:instrText xml:space="preserve"> HYPERLINK "http://www.lursoft.lv" </w:instrText>
      </w:r>
      <w:r w:rsidRPr="00E75DC7">
        <w:rPr>
          <w:rFonts w:ascii="Times New Roman" w:hAnsi="Times New Roman" w:cs="Times New Roman"/>
          <w:sz w:val="24"/>
          <w:szCs w:val="24"/>
        </w:rPr>
        <w:fldChar w:fldCharType="separate"/>
      </w:r>
      <w:r w:rsidRPr="00E75DC7">
        <w:rPr>
          <w:rStyle w:val="Hyperlink"/>
          <w:rFonts w:ascii="Times New Roman" w:hAnsi="Times New Roman" w:cs="Times New Roman"/>
          <w:sz w:val="24"/>
          <w:szCs w:val="24"/>
        </w:rPr>
        <w:t>www.lursoft.lv</w:t>
      </w:r>
      <w:proofErr w:type="spellEnd"/>
      <w:r w:rsidRPr="00E75DC7">
        <w:rPr>
          <w:rFonts w:ascii="Times New Roman" w:hAnsi="Times New Roman" w:cs="Times New Roman"/>
          <w:sz w:val="24"/>
          <w:szCs w:val="24"/>
        </w:rPr>
        <w:fldChar w:fldCharType="end"/>
      </w:r>
      <w:r w:rsidRPr="00E75DC7">
        <w:rPr>
          <w:rFonts w:ascii="Times New Roman" w:hAnsi="Times New Roman" w:cs="Times New Roman"/>
          <w:sz w:val="24"/>
          <w:szCs w:val="24"/>
        </w:rPr>
        <w:t xml:space="preserve">, </w:t>
      </w:r>
      <w:hyperlink r:id="rId17" w:history="1">
        <w:proofErr w:type="spellStart"/>
        <w:r w:rsidRPr="00E75DC7">
          <w:rPr>
            <w:rStyle w:val="Hyperlink"/>
            <w:rFonts w:ascii="Times New Roman" w:hAnsi="Times New Roman" w:cs="Times New Roman"/>
            <w:sz w:val="24"/>
            <w:szCs w:val="24"/>
          </w:rPr>
          <w:t>www.ur.gov.lv</w:t>
        </w:r>
        <w:proofErr w:type="spellEnd"/>
      </w:hyperlink>
      <w:r w:rsidRPr="00E75DC7">
        <w:rPr>
          <w:rFonts w:ascii="Times New Roman" w:hAnsi="Times New Roman" w:cs="Times New Roman"/>
          <w:sz w:val="24"/>
          <w:szCs w:val="24"/>
        </w:rPr>
        <w:t xml:space="preserve">, </w:t>
      </w:r>
      <w:hyperlink r:id="rId18" w:history="1">
        <w:proofErr w:type="spellStart"/>
        <w:r w:rsidRPr="00E75DC7">
          <w:rPr>
            <w:rStyle w:val="Hyperlink"/>
            <w:rFonts w:ascii="Times New Roman" w:hAnsi="Times New Roman" w:cs="Times New Roman"/>
            <w:sz w:val="24"/>
            <w:szCs w:val="24"/>
          </w:rPr>
          <w:t>www.vid.gov.lv</w:t>
        </w:r>
        <w:proofErr w:type="spellEnd"/>
      </w:hyperlink>
      <w:r w:rsidRPr="00E75DC7">
        <w:rPr>
          <w:rFonts w:ascii="Times New Roman" w:hAnsi="Times New Roman" w:cs="Times New Roman"/>
          <w:sz w:val="24"/>
          <w:szCs w:val="24"/>
        </w:rPr>
        <w:t xml:space="preserve"> u.tml.), ievērojot minēto kārtību:</w:t>
      </w:r>
    </w:p>
    <w:p w:rsidR="00430F4B" w:rsidRPr="00E75DC7" w:rsidRDefault="00106825" w:rsidP="00106825">
      <w:pPr>
        <w:numPr>
          <w:ilvl w:val="3"/>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30F4B" w:rsidRPr="00E75DC7">
        <w:rPr>
          <w:rFonts w:ascii="Times New Roman" w:hAnsi="Times New Roman" w:cs="Times New Roman"/>
          <w:sz w:val="24"/>
          <w:szCs w:val="24"/>
        </w:rPr>
        <w:t xml:space="preserve">Nolikuma </w:t>
      </w:r>
      <w:r w:rsidR="00EB3A73">
        <w:rPr>
          <w:rFonts w:ascii="Times New Roman" w:hAnsi="Times New Roman" w:cs="Times New Roman"/>
          <w:sz w:val="24"/>
          <w:szCs w:val="24"/>
        </w:rPr>
        <w:t>7</w:t>
      </w:r>
      <w:r>
        <w:rPr>
          <w:rFonts w:ascii="Times New Roman" w:hAnsi="Times New Roman" w:cs="Times New Roman"/>
          <w:sz w:val="24"/>
          <w:szCs w:val="24"/>
        </w:rPr>
        <w:t>.</w:t>
      </w:r>
      <w:r w:rsidR="00430F4B" w:rsidRPr="00E75DC7">
        <w:rPr>
          <w:rFonts w:ascii="Times New Roman" w:hAnsi="Times New Roman" w:cs="Times New Roman"/>
          <w:sz w:val="24"/>
          <w:szCs w:val="24"/>
        </w:rPr>
        <w:t xml:space="preserve">1.2. – </w:t>
      </w:r>
      <w:proofErr w:type="spellStart"/>
      <w:r w:rsidR="00EB3A73">
        <w:rPr>
          <w:rFonts w:ascii="Times New Roman" w:hAnsi="Times New Roman" w:cs="Times New Roman"/>
          <w:sz w:val="24"/>
          <w:szCs w:val="24"/>
        </w:rPr>
        <w:t>7</w:t>
      </w:r>
      <w:r w:rsidR="00430F4B" w:rsidRPr="00E75DC7">
        <w:rPr>
          <w:rFonts w:ascii="Times New Roman" w:hAnsi="Times New Roman" w:cs="Times New Roman"/>
          <w:sz w:val="24"/>
          <w:szCs w:val="24"/>
        </w:rPr>
        <w:t>.1.5.punktā</w:t>
      </w:r>
      <w:proofErr w:type="spellEnd"/>
      <w:r w:rsidR="00430F4B" w:rsidRPr="00E75DC7">
        <w:rPr>
          <w:rFonts w:ascii="Times New Roman" w:hAnsi="Times New Roman" w:cs="Times New Roman"/>
          <w:sz w:val="24"/>
          <w:szCs w:val="24"/>
        </w:rPr>
        <w:t xml:space="preserve"> minēto izslēgšanas noteikumu pārbaudi veic publiski pieejamās datu bāzēs uz dienu, kas ir noteikta kā piedāvājuma iesniegšanas termiņa pēdējā diena. Savukārt Nolikuma </w:t>
      </w:r>
      <w:proofErr w:type="spellStart"/>
      <w:r w:rsidR="00EB3A73">
        <w:rPr>
          <w:rFonts w:ascii="Times New Roman" w:hAnsi="Times New Roman" w:cs="Times New Roman"/>
          <w:sz w:val="24"/>
          <w:szCs w:val="24"/>
        </w:rPr>
        <w:t>7</w:t>
      </w:r>
      <w:r w:rsidR="00430F4B" w:rsidRPr="00E75DC7">
        <w:rPr>
          <w:rFonts w:ascii="Times New Roman" w:hAnsi="Times New Roman" w:cs="Times New Roman"/>
          <w:sz w:val="24"/>
          <w:szCs w:val="24"/>
        </w:rPr>
        <w:t>.1.1.punktā</w:t>
      </w:r>
      <w:proofErr w:type="spellEnd"/>
      <w:r w:rsidR="00430F4B" w:rsidRPr="00E75DC7">
        <w:rPr>
          <w:rFonts w:ascii="Times New Roman" w:hAnsi="Times New Roman" w:cs="Times New Roman"/>
          <w:sz w:val="24"/>
          <w:szCs w:val="24"/>
        </w:rPr>
        <w:t xml:space="preserve"> minēto izslēgšanas noteikuma pārbaudi veic par diviem datumiem, tas ir, piedāvājuma iesniegšanas termiņa pēdējo dienu un dienu, kad tiek pieņemts lēmums par iespējamu iepirkuma līguma slēgšanas piešķiršanu,</w:t>
      </w:r>
    </w:p>
    <w:p w:rsidR="00430F4B" w:rsidRPr="00E75DC7" w:rsidRDefault="00430F4B"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 xml:space="preserve">ja Komisija konstatē, ka uz Pretendentu, tā personālsabiedrības biedru, ja Pretendents ir personālsabiedrība, tā personu apvienības dalībnieku, ja Pretendents ir personu apvienība, tā piesaistīto apakšuzņēmēju, kura veicamo būvdarbu vai sniedzamo pakalpojumu vērtība ir vismaz </w:t>
      </w:r>
      <w:r w:rsidR="00106825">
        <w:rPr>
          <w:rFonts w:ascii="Times New Roman" w:hAnsi="Times New Roman" w:cs="Times New Roman"/>
          <w:sz w:val="24"/>
          <w:szCs w:val="24"/>
        </w:rPr>
        <w:t>10 000 eiro</w:t>
      </w:r>
      <w:r w:rsidRPr="00E75DC7">
        <w:rPr>
          <w:rFonts w:ascii="Times New Roman" w:hAnsi="Times New Roman" w:cs="Times New Roman"/>
          <w:sz w:val="24"/>
          <w:szCs w:val="24"/>
        </w:rPr>
        <w:t xml:space="preserve"> vai uz personu, uz kuras iespējām Pretendents balstās, attiecināms Nolikuma </w:t>
      </w:r>
      <w:proofErr w:type="spellStart"/>
      <w:r w:rsidR="00106825">
        <w:rPr>
          <w:rFonts w:ascii="Times New Roman" w:hAnsi="Times New Roman" w:cs="Times New Roman"/>
          <w:sz w:val="24"/>
          <w:szCs w:val="24"/>
        </w:rPr>
        <w:t>8</w:t>
      </w:r>
      <w:r w:rsidRPr="00E75DC7">
        <w:rPr>
          <w:rFonts w:ascii="Times New Roman" w:hAnsi="Times New Roman" w:cs="Times New Roman"/>
          <w:sz w:val="24"/>
          <w:szCs w:val="24"/>
        </w:rPr>
        <w:t>.1.1.punktā</w:t>
      </w:r>
      <w:proofErr w:type="spellEnd"/>
      <w:r w:rsidRPr="00E75DC7">
        <w:rPr>
          <w:rFonts w:ascii="Times New Roman" w:hAnsi="Times New Roman" w:cs="Times New Roman"/>
          <w:sz w:val="24"/>
          <w:szCs w:val="24"/>
        </w:rPr>
        <w:t xml:space="preserve"> minētais izslēgšanas noteikums, Komisija pieprasa Pretendentam iesniegt pierādījumus atbilstoši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septītās daļas un astotās daļas 1. un </w:t>
      </w:r>
      <w:proofErr w:type="spellStart"/>
      <w:r w:rsidRPr="00E75DC7">
        <w:rPr>
          <w:rFonts w:ascii="Times New Roman" w:hAnsi="Times New Roman" w:cs="Times New Roman"/>
          <w:sz w:val="24"/>
          <w:szCs w:val="24"/>
        </w:rPr>
        <w:t>3.punktā</w:t>
      </w:r>
      <w:proofErr w:type="spellEnd"/>
      <w:r w:rsidRPr="00E75DC7">
        <w:rPr>
          <w:rFonts w:ascii="Times New Roman" w:hAnsi="Times New Roman" w:cs="Times New Roman"/>
          <w:sz w:val="24"/>
          <w:szCs w:val="24"/>
        </w:rPr>
        <w:t xml:space="preserve"> minētajam. Ja Pretendents 10 (desmit) dienu laikā pēc pieprasījuma izsniegšanas vai nosūtīšanas dienas neiesniedz pieprasītos dokumentus par iepriekš minētajām personām, Komisija izslēdz Pretendentu no turpmākās dalības iepirkumu procedūrā (ievērojot Nolikuma </w:t>
      </w:r>
      <w:proofErr w:type="spellStart"/>
      <w:r w:rsidRPr="00E75DC7">
        <w:rPr>
          <w:rFonts w:ascii="Times New Roman" w:hAnsi="Times New Roman" w:cs="Times New Roman"/>
          <w:sz w:val="24"/>
          <w:szCs w:val="24"/>
        </w:rPr>
        <w:t>1</w:t>
      </w:r>
      <w:r w:rsidR="00EB3A73">
        <w:rPr>
          <w:rFonts w:ascii="Times New Roman" w:hAnsi="Times New Roman" w:cs="Times New Roman"/>
          <w:sz w:val="24"/>
          <w:szCs w:val="24"/>
        </w:rPr>
        <w:t>2</w:t>
      </w:r>
      <w:r w:rsidRPr="00E75DC7">
        <w:rPr>
          <w:rFonts w:ascii="Times New Roman" w:hAnsi="Times New Roman" w:cs="Times New Roman"/>
          <w:sz w:val="24"/>
          <w:szCs w:val="24"/>
        </w:rPr>
        <w:t>.1.2.3.punktā</w:t>
      </w:r>
      <w:proofErr w:type="spellEnd"/>
      <w:r w:rsidRPr="00E75DC7">
        <w:rPr>
          <w:rFonts w:ascii="Times New Roman" w:hAnsi="Times New Roman" w:cs="Times New Roman"/>
          <w:sz w:val="24"/>
          <w:szCs w:val="24"/>
        </w:rPr>
        <w:t xml:space="preserve"> minēto),</w:t>
      </w:r>
    </w:p>
    <w:p w:rsidR="00430F4B" w:rsidRPr="00E75DC7" w:rsidRDefault="00430F4B"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 xml:space="preserve">Komisija pieprasa, lai Pretendents nomaina apakšuzņēmēju, kura veicamo būvdarbu vai sniedzamo pakalpojumu vērtība ir vismaz 10% no kopējās līguma vērtības, ja uz to attiecināmi Nolikuma </w:t>
      </w:r>
      <w:r w:rsidR="00EB3A73">
        <w:rPr>
          <w:rFonts w:ascii="Times New Roman" w:hAnsi="Times New Roman" w:cs="Times New Roman"/>
          <w:sz w:val="24"/>
          <w:szCs w:val="24"/>
        </w:rPr>
        <w:t>7</w:t>
      </w:r>
      <w:r w:rsidRPr="00E75DC7">
        <w:rPr>
          <w:rFonts w:ascii="Times New Roman" w:hAnsi="Times New Roman" w:cs="Times New Roman"/>
          <w:sz w:val="24"/>
          <w:szCs w:val="24"/>
        </w:rPr>
        <w:t xml:space="preserve">.1.1. – </w:t>
      </w:r>
      <w:proofErr w:type="spellStart"/>
      <w:r w:rsidR="00EB3A73">
        <w:rPr>
          <w:rFonts w:ascii="Times New Roman" w:hAnsi="Times New Roman" w:cs="Times New Roman"/>
          <w:sz w:val="24"/>
          <w:szCs w:val="24"/>
        </w:rPr>
        <w:t>7</w:t>
      </w:r>
      <w:r w:rsidRPr="00E75DC7">
        <w:rPr>
          <w:rFonts w:ascii="Times New Roman" w:hAnsi="Times New Roman" w:cs="Times New Roman"/>
          <w:sz w:val="24"/>
          <w:szCs w:val="24"/>
        </w:rPr>
        <w:t>.1.5.punktos</w:t>
      </w:r>
      <w:proofErr w:type="spellEnd"/>
      <w:r w:rsidRPr="00E75DC7">
        <w:rPr>
          <w:rFonts w:ascii="Times New Roman" w:hAnsi="Times New Roman" w:cs="Times New Roman"/>
          <w:sz w:val="24"/>
          <w:szCs w:val="24"/>
        </w:rPr>
        <w:t xml:space="preserve"> minētie izslēgšanas noteikumi, un Pretendenta norādīto personu, uz kuras iespējām Pretendents balstās, ja uz to attiecināmi Nolikuma </w:t>
      </w:r>
      <w:r w:rsidR="00EB3A73">
        <w:rPr>
          <w:rFonts w:ascii="Times New Roman" w:hAnsi="Times New Roman" w:cs="Times New Roman"/>
          <w:sz w:val="24"/>
          <w:szCs w:val="24"/>
        </w:rPr>
        <w:t>7</w:t>
      </w:r>
      <w:r w:rsidRPr="00E75DC7">
        <w:rPr>
          <w:rFonts w:ascii="Times New Roman" w:hAnsi="Times New Roman" w:cs="Times New Roman"/>
          <w:sz w:val="24"/>
          <w:szCs w:val="24"/>
        </w:rPr>
        <w:t xml:space="preserve">.1.1. – </w:t>
      </w:r>
      <w:proofErr w:type="spellStart"/>
      <w:r w:rsidR="00EB3A73">
        <w:rPr>
          <w:rFonts w:ascii="Times New Roman" w:hAnsi="Times New Roman" w:cs="Times New Roman"/>
          <w:sz w:val="24"/>
          <w:szCs w:val="24"/>
        </w:rPr>
        <w:t>7</w:t>
      </w:r>
      <w:r w:rsidRPr="00E75DC7">
        <w:rPr>
          <w:rFonts w:ascii="Times New Roman" w:hAnsi="Times New Roman" w:cs="Times New Roman"/>
          <w:sz w:val="24"/>
          <w:szCs w:val="24"/>
        </w:rPr>
        <w:t>.1.5.punktos</w:t>
      </w:r>
      <w:proofErr w:type="spellEnd"/>
      <w:r w:rsidRPr="00E75DC7">
        <w:rPr>
          <w:rFonts w:ascii="Times New Roman" w:hAnsi="Times New Roman" w:cs="Times New Roman"/>
          <w:sz w:val="24"/>
          <w:szCs w:val="24"/>
        </w:rPr>
        <w:t xml:space="preserve"> minētie izslēgšanas noteikumi. Ja Pretendents 10 (desmit) dienu laikā pēc pieprasījuma izsniegšanas vai nosūtīšanas dienas neiesniedz dokumentus par jaunu Nolikuma prasībām atbilstošu apakšuzņēmēju un Pretendenta norādīto personu, uz kuras iespējām Pretendents balstās, Pasūtītājs izslēdz Pretendentu no turpmākās dalības iepirkumu procedūrā,</w:t>
      </w:r>
    </w:p>
    <w:p w:rsidR="00430F4B" w:rsidRPr="00E75DC7" w:rsidRDefault="00430F4B"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 xml:space="preserve">ja uz Pretendentu attiecināmi Nolikuma </w:t>
      </w:r>
      <w:r w:rsidR="00EB3A73">
        <w:rPr>
          <w:rFonts w:ascii="Times New Roman" w:hAnsi="Times New Roman" w:cs="Times New Roman"/>
          <w:sz w:val="24"/>
          <w:szCs w:val="24"/>
        </w:rPr>
        <w:t>7</w:t>
      </w:r>
      <w:r w:rsidRPr="00E75DC7">
        <w:rPr>
          <w:rFonts w:ascii="Times New Roman" w:hAnsi="Times New Roman" w:cs="Times New Roman"/>
          <w:sz w:val="24"/>
          <w:szCs w:val="24"/>
        </w:rPr>
        <w:t xml:space="preserve">.1.2. – </w:t>
      </w:r>
      <w:r w:rsidR="00EB3A73">
        <w:rPr>
          <w:rFonts w:ascii="Times New Roman" w:hAnsi="Times New Roman" w:cs="Times New Roman"/>
          <w:sz w:val="24"/>
          <w:szCs w:val="24"/>
        </w:rPr>
        <w:t>7</w:t>
      </w:r>
      <w:r w:rsidRPr="00E75DC7">
        <w:rPr>
          <w:rFonts w:ascii="Times New Roman" w:hAnsi="Times New Roman" w:cs="Times New Roman"/>
          <w:sz w:val="24"/>
          <w:szCs w:val="24"/>
        </w:rPr>
        <w:t xml:space="preserve">.1.5. punktā minētie izslēgšanas noteikumi, Pretendents norāda to piedāvājumā un, ja tas tiek atzīts par tādu, kuram būtu piešķiramas līguma slēgšanas tiesības, iesniedz skaidrojumu un pierādījumus par nodarītā kaitējuma atlīdzināšanu vai noslēgtu vienošanos par noradītā kaitējuma atlīdzināšanu, sadarbošanos ar izmeklēšanas iestādēm un veiktajiem tehniskajiem, organizatoriskajiem vai </w:t>
      </w:r>
      <w:proofErr w:type="spellStart"/>
      <w:r w:rsidRPr="00E75DC7">
        <w:rPr>
          <w:rFonts w:ascii="Times New Roman" w:hAnsi="Times New Roman" w:cs="Times New Roman"/>
          <w:sz w:val="24"/>
          <w:szCs w:val="24"/>
        </w:rPr>
        <w:t>personālvadības</w:t>
      </w:r>
      <w:proofErr w:type="spellEnd"/>
      <w:r w:rsidRPr="00E75DC7">
        <w:rPr>
          <w:rFonts w:ascii="Times New Roman" w:hAnsi="Times New Roman" w:cs="Times New Roman"/>
          <w:sz w:val="24"/>
          <w:szCs w:val="24"/>
        </w:rPr>
        <w:t xml:space="preserve"> pasākumiem, lai pierādītu savu uzticamību un novērstu tādu pašu un līdzīgu gadījumu atkārtošanas nākotnē,</w:t>
      </w:r>
    </w:p>
    <w:p w:rsidR="00430F4B" w:rsidRPr="00E75DC7" w:rsidRDefault="00430F4B" w:rsidP="00EB3A73">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ja Pretendents neiesniedz skaidrojumu un pierādījumus, Komisija izslēdz attiecīgo Pretendentu no turpmākās dalības iepirkuma procedūrā,</w:t>
      </w:r>
    </w:p>
    <w:p w:rsidR="00430F4B" w:rsidRPr="00E75DC7" w:rsidRDefault="00430F4B" w:rsidP="00EB3A73">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Komisija izvērtē Pretendenta veiktos pasākumus un to pierādījumus, ņemot vērā noziedzīga nodarījuma vai pārkāpuma smagumu un konkrētos apstākļus. Komisija var prasīt attiecīgā noziedzīgā nodarījuma vai pārkāpuma jomas kompetentām institūcijām atzinumus par Pretendenta veikto pasākumu pietiekamību uzticamības atjaunošanai un tādu pašu un līdzīgu gadījumu novēršanai nākotnē,</w:t>
      </w:r>
    </w:p>
    <w:p w:rsidR="00430F4B" w:rsidRPr="00E75DC7" w:rsidRDefault="00430F4B" w:rsidP="00EB3A73">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lastRenderedPageBreak/>
        <w:t>ja Komisija veiktos pasākumus uzskata par pietiekamiem uzticamības atjaunošanai un līdzīgu gadījumu novēršanai nākotnē, tas pieņem lēmumu neizslēgt attiecīgo Pretendentu no dalības Konkursā. Ja veiktie pasākumi ir nepietiekami, Pasūtītājs pieņem lēmumu izslēgt Pretendentu no turpmākās dalības iepirkuma procedūrā.</w:t>
      </w:r>
    </w:p>
    <w:p w:rsidR="00430F4B" w:rsidRPr="00E75DC7" w:rsidRDefault="00430F4B"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Pārbauda vai attiecībā uz Pretendentu nepastāv Starptautisko un Latvijas Republikas nacionālo sankciju likuma (turpmāk – Sankciju likums)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pantā noteiktie Pretendenta izslēgšanas nosacījumi. Komisija pārbaudi veic atbilstoši Sankciju likuma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xml:space="preserve">. pantā noteiktajam, ievērojot Pasūtītāja iekšējos normatīvajos aktos noteikto. </w:t>
      </w:r>
      <w:bookmarkStart w:id="33" w:name="_Hlk100324232"/>
      <w:r w:rsidRPr="00E75DC7">
        <w:rPr>
          <w:rFonts w:ascii="Times New Roman" w:hAnsi="Times New Roman" w:cs="Times New Roman"/>
          <w:sz w:val="24"/>
          <w:szCs w:val="24"/>
        </w:rPr>
        <w:t>Pasūtītājs attiecībā uz ārvalstī reģistrētu Pretendentu, nosakot informācijas sniegšanas termiņu, ne īsāku par 10 (desmit) dienām pēc pieprasījuma izsniegšanas vai nosūtīšanas dienas, pieprasa, lai tas iesniedz attiecīgās ārvalsts kompetentās institūcijas izziņu, kurā norādītas Starptautisko un Latvijas Republikas nacionālo sankciju likuma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panta pirmajā daļā paredzētajai pārbaudei nepieciešamās ziņas par Pretendentu, tai skaitā ziņas par šāda Pretendenta patieso labuma guvēju vai ziņas par to, ka patieso labuma guvēju noskaidrot nav iespējams. Ja šāda izziņa netiek izsniegta, minēto dokumentu var aizstāt ar zvērestu vai, ja zvēresta došanu attiecīgās valsts normatīvie akti neparedz, — ar paša Pretendenta vai apliecinājumu kompetentai izpildvaras vai tiesu varas iestādei, zvērinātam notāram vai kompetentai attiecīgās nozares organizācijai to reģistrācijas valstī. Pasūtītājs Starptautisko un Latvijas Republikas nacionālo sankciju likuma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panta pirmajā daļā paredzētajai pārbaudei nepieciešamās ziņas attiecībā uz ārvalstī reģistrētu pretendentu var iegūt arī patstāvīgi.</w:t>
      </w:r>
      <w:bookmarkEnd w:id="33"/>
    </w:p>
    <w:p w:rsidR="00430F4B" w:rsidRPr="00E75DC7" w:rsidRDefault="00430F4B"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shd w:val="clear" w:color="auto" w:fill="FFFFFF"/>
        </w:rPr>
        <w:t xml:space="preserve">Pretendentu </w:t>
      </w:r>
      <w:r w:rsidRPr="004D6FEF">
        <w:rPr>
          <w:rFonts w:ascii="Times New Roman" w:hAnsi="Times New Roman" w:cs="Times New Roman"/>
          <w:bCs/>
          <w:sz w:val="24"/>
          <w:szCs w:val="24"/>
          <w:shd w:val="clear" w:color="auto" w:fill="FFFFFF"/>
        </w:rPr>
        <w:t>var atzīt</w:t>
      </w:r>
      <w:r w:rsidRPr="00E75DC7">
        <w:rPr>
          <w:rFonts w:ascii="Times New Roman" w:hAnsi="Times New Roman" w:cs="Times New Roman"/>
          <w:sz w:val="24"/>
          <w:szCs w:val="24"/>
          <w:shd w:val="clear" w:color="auto" w:fill="FFFFFF"/>
        </w:rPr>
        <w:t xml:space="preserve"> par neatbilstošu un izslēdzamu no turpmākās dalības iepirkuma procedūrā, ja Pretendents (kā līgumslēdzēja puse vai līgumslēdzējas puses dalībnieks vai biedrs, ja līgumslēdzēja puse ir personu apvienība vai personālsabiedrība), tā dalībnieks vai biedrs (ja Pretendents ir personu apvienība vai personālsabiedrība) nav pildījis ar Pasūtītāju noslēgto iepirkuma līgumu un tādēļ Pasūtītājs ir izmantojis iepirkuma līguma noteikumos paredzētās tiesības vienpusēji atkāpties no iepirkuma līguma. Minētais nosacījums ir spēkā 12 (divpadsmit) mēnešus no iepirkuma līguma vai vispārīgās vienošanās izbeigšanas brīža. Komisija pirms pieņem lēmumu par Pretendenta izslēgšanu no turpmākās dalības iepirkuma procedūrā, izvērtē Pasūtītāja vienpusējās atkāpšanās iemeslus no iepirkuma līguma.</w:t>
      </w:r>
    </w:p>
    <w:p w:rsidR="00430F4B" w:rsidRPr="00E75DC7" w:rsidRDefault="00430F4B" w:rsidP="00785966">
      <w:pPr>
        <w:numPr>
          <w:ilvl w:val="2"/>
          <w:numId w:val="1"/>
        </w:numPr>
        <w:spacing w:after="0" w:line="276" w:lineRule="auto"/>
        <w:ind w:left="0" w:firstLine="426"/>
        <w:jc w:val="both"/>
        <w:rPr>
          <w:rFonts w:ascii="Times New Roman" w:hAnsi="Times New Roman" w:cs="Times New Roman"/>
          <w:sz w:val="24"/>
          <w:szCs w:val="24"/>
        </w:rPr>
      </w:pPr>
      <w:bookmarkStart w:id="34" w:name="_Hlk102936655"/>
      <w:r w:rsidRPr="00E75DC7">
        <w:rPr>
          <w:rFonts w:ascii="Times New Roman" w:hAnsi="Times New Roman" w:cs="Times New Roman"/>
          <w:sz w:val="24"/>
          <w:szCs w:val="24"/>
          <w:shd w:val="clear" w:color="auto" w:fill="FFFFFF"/>
        </w:rPr>
        <w:t xml:space="preserve">Pretendentu </w:t>
      </w:r>
      <w:r w:rsidRPr="004D6FEF">
        <w:rPr>
          <w:rFonts w:ascii="Times New Roman" w:hAnsi="Times New Roman" w:cs="Times New Roman"/>
          <w:bCs/>
          <w:sz w:val="24"/>
          <w:szCs w:val="24"/>
          <w:shd w:val="clear" w:color="auto" w:fill="FFFFFF"/>
        </w:rPr>
        <w:t>var atzīt</w:t>
      </w:r>
      <w:r w:rsidRPr="00E75DC7">
        <w:rPr>
          <w:rFonts w:ascii="Times New Roman" w:hAnsi="Times New Roman" w:cs="Times New Roman"/>
          <w:sz w:val="24"/>
          <w:szCs w:val="24"/>
          <w:shd w:val="clear" w:color="auto" w:fill="FFFFFF"/>
        </w:rPr>
        <w:t xml:space="preserve"> par neatbilstošu un izslēdzamu no turpmākās dalības iepirkuma procedūrā, ja Pasūtītāja rīcībā ir objektīva un pierādāma informācija, ka Pretendents (kā līgumslēdzēja puse vai līgumslēdzējas puses dalībnieks vai biedrs, ja līgumslēdzēja puse ir personu apvienība vai personālsabiedrība), tā dalībnieks vai biedrs (ja Pretendents ir personu apvienība vai personālsabiedrība) iepriekšējā vai pašreizējā gadā veicis līdzīgus būvdarbus un/vai sniedzis pakalpojumus, un/vai veicis līdzīgas piegādes un nav pildījis attiecīgā pasūtītāja, tajā skaitā ar Pasūtītāju – </w:t>
      </w:r>
      <w:r w:rsidR="00106825">
        <w:rPr>
          <w:rFonts w:ascii="Times New Roman" w:hAnsi="Times New Roman" w:cs="Times New Roman"/>
          <w:sz w:val="24"/>
          <w:szCs w:val="24"/>
          <w:shd w:val="clear" w:color="auto" w:fill="FFFFFF"/>
        </w:rPr>
        <w:t>SIA Ķekavas nami”</w:t>
      </w:r>
      <w:r w:rsidRPr="00E75DC7">
        <w:rPr>
          <w:rFonts w:ascii="Times New Roman" w:hAnsi="Times New Roman" w:cs="Times New Roman"/>
          <w:sz w:val="24"/>
          <w:szCs w:val="24"/>
          <w:shd w:val="clear" w:color="auto" w:fill="FFFFFF"/>
        </w:rPr>
        <w:t xml:space="preserve"> noslēgto iepirkuma līgumu (nav nodrošinājis tehnisko specifikāciju prasībām atbilstošu kvalitāti, Pretendentam ir neizpildītas saistības, kurām izpildes termiņš iestājies uz Nolikuma </w:t>
      </w:r>
      <w:proofErr w:type="spellStart"/>
      <w:r w:rsidR="00213F3B">
        <w:rPr>
          <w:rFonts w:ascii="Times New Roman" w:hAnsi="Times New Roman" w:cs="Times New Roman"/>
          <w:sz w:val="24"/>
          <w:szCs w:val="24"/>
          <w:shd w:val="clear" w:color="auto" w:fill="FFFFFF"/>
        </w:rPr>
        <w:t>3.4.</w:t>
      </w:r>
      <w:r w:rsidRPr="00E75DC7">
        <w:rPr>
          <w:rFonts w:ascii="Times New Roman" w:hAnsi="Times New Roman" w:cs="Times New Roman"/>
          <w:sz w:val="24"/>
          <w:szCs w:val="24"/>
          <w:shd w:val="clear" w:color="auto" w:fill="FFFFFF"/>
        </w:rPr>
        <w:t>1.punktā</w:t>
      </w:r>
      <w:proofErr w:type="spellEnd"/>
      <w:r w:rsidRPr="00E75DC7">
        <w:rPr>
          <w:rFonts w:ascii="Times New Roman" w:hAnsi="Times New Roman" w:cs="Times New Roman"/>
          <w:sz w:val="24"/>
          <w:szCs w:val="24"/>
          <w:shd w:val="clear" w:color="auto" w:fill="FFFFFF"/>
        </w:rPr>
        <w:t xml:space="preserve"> minēto dienu vai citu ar līguma izpildi saistītu noteikumu pārkāpumu). Minētais nosacījums ir spēkā 12 (divpadsmit) mēnešus no iepirkuma līguma vai vispārīgās vienošanās izbeigšanas brīža. Komisija pirms pieņem lēmumu par Pretendenta izslēgšanu no turpmākās dalības iepirkuma procedūrā, izvērtē līguma neizpildes iemeslus no Pretendenta puses.</w:t>
      </w:r>
      <w:bookmarkEnd w:id="34"/>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Ja attiecībā uz Pretendentu netiek konstatēti šajā sadaļā minētā izslēgšanas nosacījumi, Komisija lemj par Pretendenta atzīšanu par iepirkuma procedūrās uzvarētāju atbilstoši Nolikumā minētajai kārtībai.</w:t>
      </w:r>
    </w:p>
    <w:p w:rsidR="00430F4B" w:rsidRPr="00E75DC7" w:rsidRDefault="00430F4B" w:rsidP="00EB3A73">
      <w:pPr>
        <w:pStyle w:val="Heading2"/>
        <w:numPr>
          <w:ilvl w:val="0"/>
          <w:numId w:val="1"/>
        </w:numPr>
      </w:pPr>
      <w:bookmarkStart w:id="35" w:name="_Toc123192561"/>
      <w:r w:rsidRPr="00E75DC7">
        <w:lastRenderedPageBreak/>
        <w:t>Lēmuma pieņemšana un iepirkuma procedūras rezultātu paziņošana</w:t>
      </w:r>
      <w:bookmarkEnd w:id="35"/>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Komisija izskata iesniegtos piedāvājumus un pieņem lēmumu 10 (desmit) </w:t>
      </w:r>
      <w:r w:rsidR="00213F3B">
        <w:rPr>
          <w:rFonts w:ascii="Times New Roman" w:hAnsi="Times New Roman" w:cs="Times New Roman"/>
          <w:sz w:val="24"/>
          <w:szCs w:val="24"/>
        </w:rPr>
        <w:t xml:space="preserve">darba </w:t>
      </w:r>
      <w:r w:rsidRPr="00E75DC7">
        <w:rPr>
          <w:rFonts w:ascii="Times New Roman" w:hAnsi="Times New Roman" w:cs="Times New Roman"/>
          <w:sz w:val="24"/>
          <w:szCs w:val="24"/>
        </w:rPr>
        <w:t xml:space="preserve">dienu laikā no Nolikuma </w:t>
      </w:r>
      <w:proofErr w:type="spellStart"/>
      <w:r w:rsidR="00213F3B">
        <w:rPr>
          <w:rFonts w:ascii="Times New Roman" w:hAnsi="Times New Roman" w:cs="Times New Roman"/>
          <w:sz w:val="24"/>
          <w:szCs w:val="24"/>
        </w:rPr>
        <w:t>3.</w:t>
      </w:r>
      <w:r w:rsidR="00EB3A73">
        <w:rPr>
          <w:rFonts w:ascii="Times New Roman" w:hAnsi="Times New Roman" w:cs="Times New Roman"/>
          <w:sz w:val="24"/>
          <w:szCs w:val="24"/>
        </w:rPr>
        <w:t>3</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minētā datuma. Ja piedāvājuma izvērtēšanai ir nepieciešams ilgāks laiks, Komisija drīkst pieņemt lēmumu par piedāvājuma izvērtēšanas pagarināšanu.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Pirms iepirkuma līguma slēgšanas visi Pretendenti par Konkursa rezultātiem tiek informēti vienlaicīgi (vienā dienā) rakstiski 5 (piecu) darba dienu laikā </w:t>
      </w:r>
      <w:r w:rsidRPr="00E75DC7">
        <w:rPr>
          <w:rFonts w:ascii="Times New Roman" w:hAnsi="Times New Roman" w:cs="Times New Roman"/>
          <w:bCs/>
          <w:sz w:val="24"/>
          <w:szCs w:val="24"/>
        </w:rPr>
        <w:t>elektroniski uz e-pasta adresi,</w:t>
      </w:r>
      <w:r w:rsidRPr="00E75DC7">
        <w:rPr>
          <w:rFonts w:ascii="Times New Roman" w:hAnsi="Times New Roman" w:cs="Times New Roman"/>
          <w:sz w:val="24"/>
          <w:szCs w:val="24"/>
        </w:rPr>
        <w:t xml:space="preserve"> kas norādīta Pretendenta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pievienojot skenētu parakstītu dokumentu vai ar drošu elektronisko parakstu parakstītu dokumentu, no lēmuma apstiprināšanas dienas.</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Komisija pieņem lēmumu pārtraukt iepirkuma procedūru jebkurā brīdi, ja tam ir objektīvs pamatojums (budžeta ierobežojums vai cits objektīvs iemesls), pirms noslēgts līgums ar iepirkuma procedūras uzvarētāju, par to </w:t>
      </w:r>
      <w:proofErr w:type="spellStart"/>
      <w:r w:rsidRPr="00E75DC7">
        <w:rPr>
          <w:rFonts w:ascii="Times New Roman" w:hAnsi="Times New Roman" w:cs="Times New Roman"/>
          <w:sz w:val="24"/>
          <w:szCs w:val="24"/>
        </w:rPr>
        <w:t>rakstveidā</w:t>
      </w:r>
      <w:proofErr w:type="spellEnd"/>
      <w:r w:rsidRPr="00E75DC7">
        <w:rPr>
          <w:rFonts w:ascii="Times New Roman" w:hAnsi="Times New Roman" w:cs="Times New Roman"/>
          <w:sz w:val="24"/>
          <w:szCs w:val="24"/>
        </w:rPr>
        <w:t xml:space="preserve"> informējot Pretendentus, kā arī ne vēlāk kā 3 (trīs) darba dienu laikā pēc Nolikuma </w:t>
      </w:r>
      <w:proofErr w:type="spellStart"/>
      <w:r w:rsidRPr="00E75DC7">
        <w:rPr>
          <w:rFonts w:ascii="Times New Roman" w:hAnsi="Times New Roman" w:cs="Times New Roman"/>
          <w:sz w:val="24"/>
          <w:szCs w:val="24"/>
        </w:rPr>
        <w:t>1</w:t>
      </w:r>
      <w:r w:rsidR="002913E6">
        <w:rPr>
          <w:rFonts w:ascii="Times New Roman" w:hAnsi="Times New Roman" w:cs="Times New Roman"/>
          <w:sz w:val="24"/>
          <w:szCs w:val="24"/>
        </w:rPr>
        <w:t>1</w:t>
      </w:r>
      <w:r w:rsidRPr="00E75DC7">
        <w:rPr>
          <w:rFonts w:ascii="Times New Roman" w:hAnsi="Times New Roman" w:cs="Times New Roman"/>
          <w:sz w:val="24"/>
          <w:szCs w:val="24"/>
        </w:rPr>
        <w:t>.</w:t>
      </w:r>
      <w:r w:rsidR="00EB3A73">
        <w:rPr>
          <w:rFonts w:ascii="Times New Roman" w:hAnsi="Times New Roman" w:cs="Times New Roman"/>
          <w:sz w:val="24"/>
          <w:szCs w:val="24"/>
        </w:rPr>
        <w:t>2</w:t>
      </w:r>
      <w:r w:rsidRPr="00E75DC7">
        <w:rPr>
          <w:rFonts w:ascii="Times New Roman" w:hAnsi="Times New Roman" w:cs="Times New Roman"/>
          <w:sz w:val="24"/>
          <w:szCs w:val="24"/>
        </w:rPr>
        <w:t>.punktā</w:t>
      </w:r>
      <w:proofErr w:type="spellEnd"/>
      <w:r w:rsidRPr="00E75DC7">
        <w:rPr>
          <w:rFonts w:ascii="Times New Roman" w:hAnsi="Times New Roman" w:cs="Times New Roman"/>
          <w:sz w:val="24"/>
          <w:szCs w:val="24"/>
        </w:rPr>
        <w:t xml:space="preserve"> minētā paziņojuma par Konkursa rezultātiem nosūtīšanas Pretendentiem IUB publicē paziņojumu par rezultātiem, kuram nepiemēro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pieņem lēmumu izbeigt iepirkuma procedūru jebkurā no šādiem gadījumiem:</w:t>
      </w:r>
    </w:p>
    <w:p w:rsidR="00430F4B" w:rsidRPr="00E75DC7" w:rsidRDefault="00430F4B" w:rsidP="00213F3B">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Nav iesniegti piedāvājumi.</w:t>
      </w:r>
    </w:p>
    <w:p w:rsidR="00430F4B" w:rsidRPr="00E75DC7" w:rsidRDefault="00430F4B"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Pretendenti neatbilst iepirkuma procedūras dokumentos noteiktajām kvalifikācijas prasībām.</w:t>
      </w:r>
    </w:p>
    <w:p w:rsidR="00430F4B" w:rsidRPr="00E75DC7" w:rsidRDefault="00430F4B"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Iesniegti iepirkuma procedūras dokumentos noteiktajām prasībām neatbilstoši piedāvājumi.</w:t>
      </w:r>
    </w:p>
    <w:p w:rsidR="00430F4B" w:rsidRPr="00E75DC7" w:rsidRDefault="00430F4B"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Piedāvājumi atzīti par nepamatoti lētiem.</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Ja iepirkuma procedūrā iesniegts viens piedāvājums, kas ir izdevīgs un atbilst iepirkuma procedūras noteikumiem, Komisija lems par to, vai uzticēt pasūtījuma izpildi šī piedāvājuma iesniedzējam, vai to pārtraukt un, ja nepieciešams, izsludināt atkārtotu iepirkuma procedūru.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pēc iepirkuma procedūras pabeigšanas sagatavo iepirkuma procedūras ziņojumu.</w:t>
      </w:r>
    </w:p>
    <w:p w:rsidR="00430F4B" w:rsidRPr="00E75DC7" w:rsidRDefault="00430F4B" w:rsidP="00785966">
      <w:pPr>
        <w:rPr>
          <w:rFonts w:ascii="Times New Roman" w:hAnsi="Times New Roman" w:cs="Times New Roman"/>
          <w:sz w:val="24"/>
          <w:szCs w:val="24"/>
        </w:rPr>
      </w:pPr>
    </w:p>
    <w:p w:rsidR="00430F4B" w:rsidRPr="00E75DC7" w:rsidRDefault="00430F4B" w:rsidP="00EB3A73">
      <w:pPr>
        <w:pStyle w:val="Heading2"/>
        <w:numPr>
          <w:ilvl w:val="0"/>
          <w:numId w:val="1"/>
        </w:numPr>
      </w:pPr>
      <w:bookmarkStart w:id="36" w:name="_Toc123192562"/>
      <w:r w:rsidRPr="00E75DC7">
        <w:t>Līguma slēgšana</w:t>
      </w:r>
      <w:bookmarkEnd w:id="36"/>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Pretendentu, kura piedāvājums ir atzīts par saimnieciski visizdevīgāko, uzaicina slēgt </w:t>
      </w:r>
      <w:r w:rsidR="00D6319B">
        <w:rPr>
          <w:rFonts w:ascii="Times New Roman" w:hAnsi="Times New Roman" w:cs="Times New Roman"/>
          <w:sz w:val="24"/>
          <w:szCs w:val="24"/>
        </w:rPr>
        <w:t>pakalpojuma</w:t>
      </w:r>
      <w:r w:rsidRPr="00E75DC7">
        <w:rPr>
          <w:rFonts w:ascii="Times New Roman" w:hAnsi="Times New Roman" w:cs="Times New Roman"/>
          <w:i/>
          <w:iCs/>
          <w:sz w:val="24"/>
          <w:szCs w:val="24"/>
        </w:rPr>
        <w:t xml:space="preserve"> </w:t>
      </w:r>
      <w:r w:rsidRPr="00E75DC7">
        <w:rPr>
          <w:rFonts w:ascii="Times New Roman" w:hAnsi="Times New Roman" w:cs="Times New Roman"/>
          <w:sz w:val="24"/>
          <w:szCs w:val="24"/>
        </w:rPr>
        <w:t>līgumu.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Par līguma pamatu tiks izmantots Nolikuma </w:t>
      </w:r>
      <w:proofErr w:type="spellStart"/>
      <w:r w:rsidR="00D8690B" w:rsidRPr="00D8690B">
        <w:rPr>
          <w:rFonts w:ascii="Times New Roman" w:hAnsi="Times New Roman" w:cs="Times New Roman"/>
          <w:sz w:val="24"/>
          <w:szCs w:val="24"/>
        </w:rPr>
        <w:t>6.</w:t>
      </w:r>
      <w:r w:rsidRPr="00D8690B">
        <w:rPr>
          <w:rFonts w:ascii="Times New Roman" w:hAnsi="Times New Roman" w:cs="Times New Roman"/>
          <w:sz w:val="24"/>
          <w:szCs w:val="24"/>
        </w:rPr>
        <w:t>pielikumā</w:t>
      </w:r>
      <w:proofErr w:type="spellEnd"/>
      <w:r w:rsidRPr="00E75DC7">
        <w:rPr>
          <w:rFonts w:ascii="Times New Roman" w:hAnsi="Times New Roman" w:cs="Times New Roman"/>
          <w:sz w:val="24"/>
          <w:szCs w:val="24"/>
        </w:rPr>
        <w:t xml:space="preserve"> pievienotais līguma projekts. </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slēdz līgumu ar izvēlēto Pretendentu pēc dienas, kad Pasūtītājs nosūtījis visiem </w:t>
      </w:r>
      <w:bookmarkStart w:id="37" w:name="_Hlk94862400"/>
      <w:r w:rsidRPr="00E75DC7">
        <w:rPr>
          <w:rFonts w:ascii="Times New Roman" w:hAnsi="Times New Roman" w:cs="Times New Roman"/>
          <w:sz w:val="24"/>
          <w:szCs w:val="24"/>
        </w:rPr>
        <w:t xml:space="preserve">Pretendentiem paziņojumu par Konkursa rezultātiem Nolikuma </w:t>
      </w:r>
      <w:proofErr w:type="spellStart"/>
      <w:r w:rsidRPr="00E75DC7">
        <w:rPr>
          <w:rFonts w:ascii="Times New Roman" w:hAnsi="Times New Roman" w:cs="Times New Roman"/>
          <w:sz w:val="24"/>
          <w:szCs w:val="24"/>
        </w:rPr>
        <w:t>1</w:t>
      </w:r>
      <w:r w:rsidR="002913E6">
        <w:rPr>
          <w:rFonts w:ascii="Times New Roman" w:hAnsi="Times New Roman" w:cs="Times New Roman"/>
          <w:sz w:val="24"/>
          <w:szCs w:val="24"/>
        </w:rPr>
        <w:t>1</w:t>
      </w:r>
      <w:r w:rsidRPr="00E75DC7">
        <w:rPr>
          <w:rFonts w:ascii="Times New Roman" w:hAnsi="Times New Roman" w:cs="Times New Roman"/>
          <w:sz w:val="24"/>
          <w:szCs w:val="24"/>
        </w:rPr>
        <w:t>.</w:t>
      </w:r>
      <w:r w:rsidR="00EB3A73">
        <w:rPr>
          <w:rFonts w:ascii="Times New Roman" w:hAnsi="Times New Roman" w:cs="Times New Roman"/>
          <w:sz w:val="24"/>
          <w:szCs w:val="24"/>
        </w:rPr>
        <w:t>2</w:t>
      </w:r>
      <w:r w:rsidRPr="00E75DC7">
        <w:rPr>
          <w:rFonts w:ascii="Times New Roman" w:hAnsi="Times New Roman" w:cs="Times New Roman"/>
          <w:sz w:val="24"/>
          <w:szCs w:val="24"/>
        </w:rPr>
        <w:t>.punktā</w:t>
      </w:r>
      <w:proofErr w:type="spellEnd"/>
      <w:r w:rsidRPr="00E75DC7">
        <w:rPr>
          <w:rFonts w:ascii="Times New Roman" w:hAnsi="Times New Roman" w:cs="Times New Roman"/>
          <w:sz w:val="24"/>
          <w:szCs w:val="24"/>
        </w:rPr>
        <w:t xml:space="preserve"> minētajā kārtībā</w:t>
      </w:r>
      <w:bookmarkEnd w:id="37"/>
      <w:r w:rsidRPr="00E75DC7">
        <w:rPr>
          <w:rFonts w:ascii="Times New Roman" w:hAnsi="Times New Roman" w:cs="Times New Roman"/>
          <w:sz w:val="24"/>
          <w:szCs w:val="24"/>
        </w:rPr>
        <w:t>. Ja Pretendenta vainas dēļ 10 (desmit) dienu laikā līgums netiek parakstīts, Pasūtītājs ir tiesīgs uzskatīt, ka Pretendents atteicies no pasūtījuma izpildes, un ieturēt piedāvājuma nodrošinājumu (ja tāds paredzēts), saskaņā ar Piedāvājuma nodrošinājuma nosacījumiem. Šajā gadījumā Pasūtītājs ir tiesīgs līguma slēgšanai uzaicināt Pretendentu, kurš saņēmis nākamo augstāko novērtējumu.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Pirms lēmuma pieņemšanas par līguma noslēgšanu ar nākamo Pretendentu, Komisija izvērtē, vai tas nav uzskatāms par vienu tirgus dalībnieku kopā ar sākotnēji izraudzīto Pretendentu, kurš atteicies slēgt iepirkuma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bookmarkStart w:id="38" w:name="_Hlk94862719"/>
      <w:r w:rsidRPr="00E75DC7">
        <w:rPr>
          <w:rFonts w:ascii="Times New Roman" w:hAnsi="Times New Roman" w:cs="Times New Roman"/>
          <w:sz w:val="24"/>
          <w:szCs w:val="24"/>
        </w:rPr>
        <w:lastRenderedPageBreak/>
        <w:t xml:space="preserve">Ja Komisija pieņem lēmumu slēgt iepirkuma līgumu ar nākamo Pretendentu, kurš piedāvājis saimnieciski visizdevīgāko piedāvājumu, Komisija atkārtoti </w:t>
      </w:r>
      <w:proofErr w:type="spellStart"/>
      <w:r w:rsidRPr="00E75DC7">
        <w:rPr>
          <w:rFonts w:ascii="Times New Roman" w:hAnsi="Times New Roman" w:cs="Times New Roman"/>
          <w:sz w:val="24"/>
          <w:szCs w:val="24"/>
        </w:rPr>
        <w:t>nosūta</w:t>
      </w:r>
      <w:proofErr w:type="spellEnd"/>
      <w:r w:rsidRPr="00E75DC7">
        <w:rPr>
          <w:rFonts w:ascii="Times New Roman" w:hAnsi="Times New Roman" w:cs="Times New Roman"/>
          <w:sz w:val="24"/>
          <w:szCs w:val="24"/>
        </w:rPr>
        <w:t xml:space="preserve"> paziņojumus par Konkursa rezultātiem atbilstoši Nolikuma </w:t>
      </w:r>
      <w:proofErr w:type="spellStart"/>
      <w:r w:rsidRPr="00E75DC7">
        <w:rPr>
          <w:rFonts w:ascii="Times New Roman" w:hAnsi="Times New Roman" w:cs="Times New Roman"/>
          <w:sz w:val="24"/>
          <w:szCs w:val="24"/>
        </w:rPr>
        <w:t>1</w:t>
      </w:r>
      <w:r w:rsidR="0082782A">
        <w:rPr>
          <w:rFonts w:ascii="Times New Roman" w:hAnsi="Times New Roman" w:cs="Times New Roman"/>
          <w:sz w:val="24"/>
          <w:szCs w:val="24"/>
        </w:rPr>
        <w:t>1</w:t>
      </w:r>
      <w:r w:rsidRPr="00E75DC7">
        <w:rPr>
          <w:rFonts w:ascii="Times New Roman" w:hAnsi="Times New Roman" w:cs="Times New Roman"/>
          <w:sz w:val="24"/>
          <w:szCs w:val="24"/>
        </w:rPr>
        <w:t>.</w:t>
      </w:r>
      <w:r w:rsidR="00EB3A73">
        <w:rPr>
          <w:rFonts w:ascii="Times New Roman" w:hAnsi="Times New Roman" w:cs="Times New Roman"/>
          <w:sz w:val="24"/>
          <w:szCs w:val="24"/>
        </w:rPr>
        <w:t>2</w:t>
      </w:r>
      <w:r w:rsidRPr="00E75DC7">
        <w:rPr>
          <w:rFonts w:ascii="Times New Roman" w:hAnsi="Times New Roman" w:cs="Times New Roman"/>
          <w:sz w:val="24"/>
          <w:szCs w:val="24"/>
        </w:rPr>
        <w:t>.punktā</w:t>
      </w:r>
      <w:proofErr w:type="spellEnd"/>
      <w:r w:rsidRPr="00E75DC7">
        <w:rPr>
          <w:rFonts w:ascii="Times New Roman" w:hAnsi="Times New Roman" w:cs="Times New Roman"/>
          <w:sz w:val="24"/>
          <w:szCs w:val="24"/>
        </w:rPr>
        <w:t xml:space="preserve"> minētajai kārtībai.</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10 (desmit) darba dienu laikā pēc tam, kad noslēgts iepirkuma līgums, IUB publicē paziņojumu par rezultātiem iepirkumā, kuram nepiemēro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w:t>
      </w:r>
    </w:p>
    <w:bookmarkEnd w:id="38"/>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noProof/>
          <w:sz w:val="24"/>
          <w:szCs w:val="24"/>
        </w:rPr>
        <w:t>Iepirkuma procedūrā izraudzītā Pretendenta personālu un/vai apakšuzņēmējus, kurus tas iesaistījis līguma izpildē, par kuriem sniedzis informāciju un kuru kvalifikācijas atbilstību izvirzītajām prasībām Pasūtītājs ir vērtējis, pēc līguma noslēgšanas drīkst nomainīt tikai ar Pasūtītāja rakstveida piekrišanu, ievērojot šādus nosacījumus:</w:t>
      </w:r>
    </w:p>
    <w:p w:rsidR="00430F4B" w:rsidRPr="00E75DC7" w:rsidRDefault="00430F4B" w:rsidP="00785966">
      <w:pPr>
        <w:numPr>
          <w:ilvl w:val="2"/>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Piedāvātais apakšuzņēmējs atbilst iepirkuma procedūras Nolikumā noteiktajām apakšuzņēmējiem izvirzītajām prasībām.</w:t>
      </w:r>
    </w:p>
    <w:p w:rsidR="00430F4B" w:rsidRPr="00E75DC7" w:rsidRDefault="00430F4B" w:rsidP="00785966">
      <w:pPr>
        <w:numPr>
          <w:ilvl w:val="2"/>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Apakšuzņēmēja maiņas rezultātā netiek veikti grozījumi Pretendenta piedāvājumā, kas, ja sākotnēji būtu tajā iekļauti, ietekmētu piedāvājuma izvēli atbilstoši iepirkuma procedūras dokumentos noteiktajiem piedāvājuma izvērtēšanas kritērijiem. </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noProof/>
          <w:sz w:val="24"/>
          <w:szCs w:val="24"/>
        </w:rPr>
        <w:t>Pasūtītājs pieņem lēmumu atļaut vai atteikt iepirkuma procedūrā izraudzītā Pretendenta personāla vai apakšuzņēmēju nomaiņu vai jaunu apakšuzņēmēju iesaistīšanu līguma izpildē iespējami īsā laikā, bet ne vēlāk kā 5 (piecu) darbdienu laikā pēc tam, kad Pasūtītājs saņēmis visu informāciju un dokumentus, kas nepieciešami lēmuma pieņemšanai.</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noProof/>
          <w:sz w:val="24"/>
          <w:szCs w:val="24"/>
        </w:rPr>
        <w:t>Iepirkuma līguma grozījumi ir pieļaujami, ja līguma grozījumu vērtība, ko nosaka kā visu secīgu izdarīto grozījumu naudas vērtību summu (neņemot vērā SPSIL 66.panta trešās daļas 1., 2., un 3.punktu), vienlaikus ir mazāka par 10% no sākotnējās līguma līgumcenas iepirkuma līguma gadījumā.</w:t>
      </w:r>
    </w:p>
    <w:p w:rsidR="00430F4B" w:rsidRPr="00E75DC7" w:rsidRDefault="00430F4B" w:rsidP="00CD2910">
      <w:pPr>
        <w:numPr>
          <w:ilvl w:val="1"/>
          <w:numId w:val="1"/>
        </w:numPr>
        <w:spacing w:after="0" w:line="276" w:lineRule="auto"/>
        <w:jc w:val="both"/>
        <w:rPr>
          <w:rFonts w:ascii="Times New Roman" w:hAnsi="Times New Roman" w:cs="Times New Roman"/>
          <w:sz w:val="24"/>
          <w:szCs w:val="24"/>
        </w:rPr>
      </w:pPr>
      <w:r w:rsidRPr="00E75DC7">
        <w:rPr>
          <w:rFonts w:ascii="Times New Roman" w:hAnsi="Times New Roman" w:cs="Times New Roman"/>
          <w:noProof/>
          <w:sz w:val="24"/>
          <w:szCs w:val="24"/>
        </w:rPr>
        <w:t>Iepirkuma līguma grozījumi ir pieļaujami saskaņā ar SPSIL 66.panta nosacījumiem:</w:t>
      </w:r>
    </w:p>
    <w:p w:rsidR="00430F4B" w:rsidRPr="00E75DC7" w:rsidRDefault="00430F4B" w:rsidP="00213F3B">
      <w:pPr>
        <w:numPr>
          <w:ilvl w:val="2"/>
          <w:numId w:val="1"/>
        </w:numPr>
        <w:spacing w:after="0" w:line="276" w:lineRule="auto"/>
        <w:ind w:left="1418" w:hanging="1058"/>
        <w:jc w:val="both"/>
        <w:rPr>
          <w:rFonts w:ascii="Times New Roman" w:hAnsi="Times New Roman" w:cs="Times New Roman"/>
          <w:sz w:val="24"/>
          <w:szCs w:val="24"/>
        </w:rPr>
      </w:pPr>
      <w:r w:rsidRPr="00E75DC7">
        <w:rPr>
          <w:rFonts w:ascii="Times New Roman" w:hAnsi="Times New Roman" w:cs="Times New Roman"/>
          <w:noProof/>
          <w:sz w:val="24"/>
          <w:szCs w:val="24"/>
        </w:rPr>
        <w:t>Grozījumi ir nebūtiski.</w:t>
      </w:r>
    </w:p>
    <w:p w:rsidR="00430F4B" w:rsidRPr="00E75DC7" w:rsidRDefault="00430F4B" w:rsidP="00CD2910">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noProof/>
          <w:sz w:val="24"/>
          <w:szCs w:val="24"/>
        </w:rPr>
        <w:t>Grozījumi ir būtiski un tie tiek izdarīti tikai SPSIL 66.panta trešajā daļā minētajos gadījumos.</w:t>
      </w:r>
    </w:p>
    <w:p w:rsidR="00430F4B" w:rsidRPr="00E75DC7" w:rsidRDefault="00430F4B" w:rsidP="00213F3B">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noProof/>
          <w:sz w:val="24"/>
          <w:szCs w:val="24"/>
        </w:rPr>
        <w:t>Grozījumi tiek izdarīti SPSIL 66.panta piektajā daļā minētajā gadījumā neatkarīgo no tā, vai tie ir būtiski vai nebūtiski.</w:t>
      </w:r>
    </w:p>
    <w:p w:rsidR="00430F4B" w:rsidRDefault="00430F4B" w:rsidP="00CD2910">
      <w:pPr>
        <w:jc w:val="both"/>
        <w:rPr>
          <w:rFonts w:ascii="Times New Roman" w:hAnsi="Times New Roman" w:cs="Times New Roman"/>
          <w:sz w:val="24"/>
          <w:szCs w:val="24"/>
        </w:rPr>
      </w:pPr>
    </w:p>
    <w:p w:rsidR="00EB3A73" w:rsidRDefault="00EB3A73" w:rsidP="00CD2910">
      <w:pPr>
        <w:jc w:val="both"/>
        <w:rPr>
          <w:rFonts w:ascii="Times New Roman" w:hAnsi="Times New Roman" w:cs="Times New Roman"/>
          <w:sz w:val="24"/>
          <w:szCs w:val="24"/>
        </w:rPr>
      </w:pPr>
      <w:r>
        <w:rPr>
          <w:rFonts w:ascii="Times New Roman" w:hAnsi="Times New Roman" w:cs="Times New Roman"/>
          <w:sz w:val="24"/>
          <w:szCs w:val="24"/>
        </w:rPr>
        <w:t>Pielikumā:</w:t>
      </w:r>
    </w:p>
    <w:p w:rsidR="00EB3A73" w:rsidRDefault="00EB3A73" w:rsidP="00EB3A73">
      <w:pPr>
        <w:pStyle w:val="ListParagraph"/>
        <w:numPr>
          <w:ilvl w:val="0"/>
          <w:numId w:val="22"/>
        </w:numPr>
        <w:jc w:val="both"/>
      </w:pPr>
      <w:r>
        <w:t>Pieteikums.</w:t>
      </w:r>
    </w:p>
    <w:p w:rsidR="00EB3A73" w:rsidRDefault="00EB3A73" w:rsidP="00EB3A73">
      <w:pPr>
        <w:pStyle w:val="ListParagraph"/>
        <w:numPr>
          <w:ilvl w:val="0"/>
          <w:numId w:val="22"/>
        </w:numPr>
        <w:jc w:val="both"/>
      </w:pPr>
      <w:r>
        <w:t>Tehniskā specifikācija.</w:t>
      </w:r>
    </w:p>
    <w:p w:rsidR="00EB3A73" w:rsidRDefault="00EB3A73" w:rsidP="00EB3A73">
      <w:pPr>
        <w:pStyle w:val="ListParagraph"/>
        <w:numPr>
          <w:ilvl w:val="0"/>
          <w:numId w:val="22"/>
        </w:numPr>
        <w:jc w:val="both"/>
      </w:pPr>
      <w:r>
        <w:t>Lokālās tāmes veidlapa.</w:t>
      </w:r>
    </w:p>
    <w:p w:rsidR="00EB3A73" w:rsidRDefault="00EB3A73" w:rsidP="00EB3A73">
      <w:pPr>
        <w:pStyle w:val="ListParagraph"/>
        <w:numPr>
          <w:ilvl w:val="0"/>
          <w:numId w:val="22"/>
        </w:numPr>
        <w:jc w:val="both"/>
      </w:pPr>
      <w:r>
        <w:t>Kvalifikācijas apliecinājuma veidlapa</w:t>
      </w:r>
      <w:r w:rsidR="0086387E">
        <w:t>.</w:t>
      </w:r>
    </w:p>
    <w:p w:rsidR="0086387E" w:rsidRPr="00EB3A73" w:rsidRDefault="0086387E" w:rsidP="00EB3A73">
      <w:pPr>
        <w:pStyle w:val="ListParagraph"/>
        <w:numPr>
          <w:ilvl w:val="0"/>
          <w:numId w:val="22"/>
        </w:numPr>
        <w:jc w:val="both"/>
      </w:pPr>
      <w:r>
        <w:t>Līguma projekts.</w:t>
      </w:r>
    </w:p>
    <w:sectPr w:rsidR="0086387E" w:rsidRPr="00EB3A73" w:rsidSect="00164AE1">
      <w:pgSz w:w="12240" w:h="15840" w:code="1"/>
      <w:pgMar w:top="964" w:right="964" w:bottom="96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26F" w:rsidRDefault="0052026F" w:rsidP="008B36D5">
      <w:pPr>
        <w:spacing w:after="0" w:line="240" w:lineRule="auto"/>
      </w:pPr>
      <w:r>
        <w:separator/>
      </w:r>
    </w:p>
  </w:endnote>
  <w:endnote w:type="continuationSeparator" w:id="0">
    <w:p w:rsidR="0052026F" w:rsidRDefault="0052026F" w:rsidP="008B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icrosoft Sans Serif">
    <w:panose1 w:val="020B0604020202020204"/>
    <w:charset w:val="BA"/>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26F" w:rsidRDefault="0052026F" w:rsidP="008B36D5">
      <w:pPr>
        <w:spacing w:after="0" w:line="240" w:lineRule="auto"/>
      </w:pPr>
      <w:r>
        <w:separator/>
      </w:r>
    </w:p>
  </w:footnote>
  <w:footnote w:type="continuationSeparator" w:id="0">
    <w:p w:rsidR="0052026F" w:rsidRDefault="0052026F" w:rsidP="008B3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55E9D1A"/>
    <w:name w:val="WW8Num1"/>
    <w:lvl w:ilvl="0">
      <w:start w:val="3"/>
      <w:numFmt w:val="decimal"/>
      <w:pStyle w:val="StyleBodyTextBoldBlackRight-0cmLinespacingsingle"/>
      <w:lvlText w:val="%1."/>
      <w:lvlJc w:val="left"/>
      <w:pPr>
        <w:tabs>
          <w:tab w:val="num" w:pos="450"/>
        </w:tabs>
        <w:ind w:left="450" w:hanging="450"/>
      </w:pPr>
    </w:lvl>
    <w:lvl w:ilvl="1">
      <w:start w:val="1"/>
      <w:numFmt w:val="decimal"/>
      <w:lvlText w:val="%1.%2."/>
      <w:lvlJc w:val="left"/>
      <w:pPr>
        <w:tabs>
          <w:tab w:val="num" w:pos="806"/>
        </w:tabs>
        <w:ind w:left="806" w:hanging="450"/>
      </w:pPr>
    </w:lvl>
    <w:lvl w:ilvl="2">
      <w:start w:val="1"/>
      <w:numFmt w:val="decimal"/>
      <w:lvlText w:val="%1.%2.%3."/>
      <w:lvlJc w:val="left"/>
      <w:pPr>
        <w:tabs>
          <w:tab w:val="num" w:pos="1432"/>
        </w:tabs>
        <w:ind w:left="1432" w:hanging="720"/>
      </w:pPr>
    </w:lvl>
    <w:lvl w:ilvl="3">
      <w:start w:val="1"/>
      <w:numFmt w:val="decimal"/>
      <w:lvlText w:val="%1.%2.%3.%4."/>
      <w:lvlJc w:val="left"/>
      <w:pPr>
        <w:tabs>
          <w:tab w:val="num" w:pos="1788"/>
        </w:tabs>
        <w:ind w:left="1788" w:hanging="720"/>
      </w:pPr>
    </w:lvl>
    <w:lvl w:ilvl="4">
      <w:start w:val="1"/>
      <w:numFmt w:val="decimal"/>
      <w:lvlText w:val="%1.%2.%3.%4.%5."/>
      <w:lvlJc w:val="left"/>
      <w:pPr>
        <w:tabs>
          <w:tab w:val="num" w:pos="2504"/>
        </w:tabs>
        <w:ind w:left="2504"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216"/>
        </w:tabs>
        <w:ind w:left="3216" w:hanging="1080"/>
      </w:pPr>
    </w:lvl>
    <w:lvl w:ilvl="7">
      <w:start w:val="1"/>
      <w:numFmt w:val="decimal"/>
      <w:lvlText w:val="%1.%2.%3.%4.%5.%6.%7.%8."/>
      <w:lvlJc w:val="left"/>
      <w:pPr>
        <w:tabs>
          <w:tab w:val="num" w:pos="3932"/>
        </w:tabs>
        <w:ind w:left="3932" w:hanging="1440"/>
      </w:pPr>
    </w:lvl>
    <w:lvl w:ilvl="8">
      <w:start w:val="1"/>
      <w:numFmt w:val="decimal"/>
      <w:lvlText w:val="%1.%2.%3.%4.%5.%6.%7.%8.%9."/>
      <w:lvlJc w:val="left"/>
      <w:pPr>
        <w:tabs>
          <w:tab w:val="num" w:pos="4288"/>
        </w:tabs>
        <w:ind w:left="4288" w:hanging="1440"/>
      </w:pPr>
    </w:lvl>
  </w:abstractNum>
  <w:abstractNum w:abstractNumId="1" w15:restartNumberingAfterBreak="0">
    <w:nsid w:val="075F09F7"/>
    <w:multiLevelType w:val="hybridMultilevel"/>
    <w:tmpl w:val="4198CDE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002DF"/>
    <w:multiLevelType w:val="multilevel"/>
    <w:tmpl w:val="00148042"/>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61016"/>
    <w:multiLevelType w:val="multilevel"/>
    <w:tmpl w:val="50042B96"/>
    <w:lvl w:ilvl="0">
      <w:start w:val="1"/>
      <w:numFmt w:val="decimal"/>
      <w:pStyle w:val="Heading1"/>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F76881"/>
    <w:multiLevelType w:val="multilevel"/>
    <w:tmpl w:val="3228A5E2"/>
    <w:lvl w:ilvl="0">
      <w:start w:val="1"/>
      <w:numFmt w:val="decimal"/>
      <w:pStyle w:val="Style10"/>
      <w:lvlText w:val="%1."/>
      <w:lvlJc w:val="left"/>
      <w:pPr>
        <w:tabs>
          <w:tab w:val="num" w:pos="405"/>
        </w:tabs>
        <w:ind w:left="405" w:hanging="405"/>
      </w:pPr>
      <w:rPr>
        <w:rFonts w:hint="default"/>
        <w:i w:val="0"/>
        <w:i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22520B"/>
    <w:multiLevelType w:val="multilevel"/>
    <w:tmpl w:val="8EE2E0B8"/>
    <w:lvl w:ilvl="0">
      <w:start w:val="1"/>
      <w:numFmt w:val="decimal"/>
      <w:pStyle w:val="appakspunkts"/>
      <w:lvlText w:val="%1."/>
      <w:lvlJc w:val="left"/>
      <w:pPr>
        <w:tabs>
          <w:tab w:val="num" w:pos="360"/>
        </w:tabs>
        <w:ind w:left="360" w:hanging="360"/>
      </w:pPr>
      <w:rPr>
        <w:rFonts w:hint="default"/>
      </w:rPr>
    </w:lvl>
    <w:lvl w:ilvl="1">
      <w:start w:val="1"/>
      <w:numFmt w:val="decimal"/>
      <w:pStyle w:val="Style4"/>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0FDC30B3"/>
    <w:multiLevelType w:val="hybridMultilevel"/>
    <w:tmpl w:val="CC7ADC58"/>
    <w:lvl w:ilvl="0" w:tplc="2D8A5538">
      <w:start w:val="13"/>
      <w:numFmt w:val="bullet"/>
      <w:pStyle w:val="Style1"/>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1050122C"/>
    <w:multiLevelType w:val="multilevel"/>
    <w:tmpl w:val="EDC8BBC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pStyle w:val="Style6"/>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F63877"/>
    <w:multiLevelType w:val="hybridMultilevel"/>
    <w:tmpl w:val="C736E880"/>
    <w:lvl w:ilvl="0" w:tplc="5860EB48">
      <w:start w:val="35"/>
      <w:numFmt w:val="bullet"/>
      <w:pStyle w:val="Style2"/>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B9319E"/>
    <w:multiLevelType w:val="hybridMultilevel"/>
    <w:tmpl w:val="197290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417A89"/>
    <w:multiLevelType w:val="hybridMultilevel"/>
    <w:tmpl w:val="32880C50"/>
    <w:lvl w:ilvl="0" w:tplc="0734CBEE">
      <w:start w:val="1"/>
      <w:numFmt w:val="bullet"/>
      <w:pStyle w:val="Style25"/>
      <w:lvlText w:val=""/>
      <w:lvlJc w:val="left"/>
      <w:pPr>
        <w:tabs>
          <w:tab w:val="num" w:pos="1418"/>
        </w:tabs>
        <w:ind w:left="1418" w:hanging="397"/>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Courier New"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21322B"/>
    <w:multiLevelType w:val="multilevel"/>
    <w:tmpl w:val="05669C3A"/>
    <w:lvl w:ilvl="0">
      <w:start w:val="1"/>
      <w:numFmt w:val="decimal"/>
      <w:pStyle w:val="NoSpacing"/>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15:restartNumberingAfterBreak="0">
    <w:nsid w:val="4B860970"/>
    <w:multiLevelType w:val="hybridMultilevel"/>
    <w:tmpl w:val="B4C81324"/>
    <w:lvl w:ilvl="0" w:tplc="B5446F58">
      <w:start w:val="1"/>
      <w:numFmt w:val="decimal"/>
      <w:lvlText w:val="%1)"/>
      <w:lvlJc w:val="left"/>
      <w:pPr>
        <w:ind w:left="720" w:hanging="360"/>
      </w:pPr>
      <w:rPr>
        <w:rFonts w:ascii="Arial" w:eastAsia="Times New Roman" w:hAnsi="Arial" w:cs="Times New Roman"/>
        <w:b w:val="0"/>
        <w:bCs w:val="0"/>
      </w:rPr>
    </w:lvl>
    <w:lvl w:ilvl="1" w:tplc="04260003" w:tentative="1">
      <w:start w:val="1"/>
      <w:numFmt w:val="bullet"/>
      <w:pStyle w:val="Style5"/>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9D2926"/>
    <w:multiLevelType w:val="hybridMultilevel"/>
    <w:tmpl w:val="6C3482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B5251"/>
    <w:multiLevelType w:val="multilevel"/>
    <w:tmpl w:val="CDF01222"/>
    <w:lvl w:ilvl="0">
      <w:start w:val="1"/>
      <w:numFmt w:val="decimal"/>
      <w:pStyle w:val="SatursNr"/>
      <w:lvlText w:val="%1."/>
      <w:lvlJc w:val="left"/>
      <w:pPr>
        <w:ind w:left="928" w:hanging="360"/>
      </w:pPr>
    </w:lvl>
    <w:lvl w:ilvl="1">
      <w:start w:val="1"/>
      <w:numFmt w:val="decimal"/>
      <w:isLgl/>
      <w:lvlText w:val="%1.%2."/>
      <w:lvlJc w:val="left"/>
      <w:pPr>
        <w:ind w:left="242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2150DA5"/>
    <w:multiLevelType w:val="multilevel"/>
    <w:tmpl w:val="44C82996"/>
    <w:lvl w:ilvl="0">
      <w:start w:val="1"/>
      <w:numFmt w:val="decimal"/>
      <w:pStyle w:val="RixL3"/>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vv1"/>
      <w:isLgl/>
      <w:lvlText w:val="%1.%2.%3."/>
      <w:lvlJc w:val="left"/>
      <w:pPr>
        <w:tabs>
          <w:tab w:val="num" w:pos="1288"/>
        </w:tabs>
        <w:ind w:left="1288" w:hanging="720"/>
      </w:pPr>
      <w:rPr>
        <w:rFonts w:hint="default"/>
        <w:b w:val="0"/>
        <w:bCs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63824B74"/>
    <w:multiLevelType w:val="hybridMultilevel"/>
    <w:tmpl w:val="4F806636"/>
    <w:lvl w:ilvl="0" w:tplc="395269FC">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7" w15:restartNumberingAfterBreak="0">
    <w:nsid w:val="6EE75CA5"/>
    <w:multiLevelType w:val="hybridMultilevel"/>
    <w:tmpl w:val="1F8455F8"/>
    <w:lvl w:ilvl="0" w:tplc="BC861B26">
      <w:start w:val="1"/>
      <w:numFmt w:val="bullet"/>
      <w:pStyle w:val="Style9"/>
      <w:lvlText w:val=""/>
      <w:lvlJc w:val="left"/>
      <w:pPr>
        <w:tabs>
          <w:tab w:val="num" w:pos="1069"/>
        </w:tabs>
        <w:ind w:left="1069"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506294D"/>
    <w:multiLevelType w:val="hybridMultilevel"/>
    <w:tmpl w:val="4184D938"/>
    <w:lvl w:ilvl="0" w:tplc="FFFFFFFF">
      <w:start w:val="1"/>
      <w:numFmt w:val="lowerRoman"/>
      <w:pStyle w:val="PARA"/>
      <w:lvlText w:val="(%1)"/>
      <w:lvlJc w:val="left"/>
      <w:pPr>
        <w:tabs>
          <w:tab w:val="num" w:pos="1800"/>
        </w:tabs>
        <w:ind w:left="180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FA821D5"/>
    <w:multiLevelType w:val="multilevel"/>
    <w:tmpl w:val="2B48EB76"/>
    <w:lvl w:ilvl="0">
      <w:start w:val="4"/>
      <w:numFmt w:val="decimal"/>
      <w:pStyle w:val="PARA-1"/>
      <w:lvlText w:val="%1."/>
      <w:lvlJc w:val="left"/>
      <w:pPr>
        <w:tabs>
          <w:tab w:val="num" w:pos="405"/>
        </w:tabs>
        <w:ind w:left="405" w:hanging="405"/>
      </w:pPr>
      <w:rPr>
        <w:rFonts w:hint="default"/>
      </w:rPr>
    </w:lvl>
    <w:lvl w:ilvl="1">
      <w:start w:val="1"/>
      <w:numFmt w:val="decimal"/>
      <w:pStyle w:val="Style34"/>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Heading1"/>
        <w:lvlText w:val="%1."/>
        <w:lvlJc w:val="left"/>
        <w:pPr>
          <w:ind w:left="340" w:firstLine="0"/>
        </w:pPr>
        <w:rPr>
          <w:rFonts w:ascii="Times New Roman" w:eastAsia="Times New Roman" w:hAnsi="Times New Roman" w:cs="Times New Roman"/>
        </w:rPr>
      </w:lvl>
    </w:lvlOverride>
    <w:lvlOverride w:ilvl="1">
      <w:lvl w:ilvl="1">
        <w:start w:val="1"/>
        <w:numFmt w:val="decimal"/>
        <w:lvlText w:val="%1.%2."/>
        <w:lvlJc w:val="left"/>
        <w:pPr>
          <w:ind w:left="-2"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3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7"/>
  </w:num>
  <w:num w:numId="4">
    <w:abstractNumId w:val="6"/>
  </w:num>
  <w:num w:numId="5">
    <w:abstractNumId w:val="12"/>
  </w:num>
  <w:num w:numId="6">
    <w:abstractNumId w:val="8"/>
  </w:num>
  <w:num w:numId="7">
    <w:abstractNumId w:val="15"/>
  </w:num>
  <w:num w:numId="8">
    <w:abstractNumId w:val="10"/>
  </w:num>
  <w:num w:numId="9">
    <w:abstractNumId w:val="5"/>
  </w:num>
  <w:num w:numId="10">
    <w:abstractNumId w:val="17"/>
  </w:num>
  <w:num w:numId="11">
    <w:abstractNumId w:val="19"/>
  </w:num>
  <w:num w:numId="12">
    <w:abstractNumId w:val="4"/>
  </w:num>
  <w:num w:numId="13">
    <w:abstractNumId w:val="0"/>
  </w:num>
  <w:num w:numId="1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8"/>
  </w:num>
  <w:num w:numId="18">
    <w:abstractNumId w:val="14"/>
  </w:num>
  <w:num w:numId="19">
    <w:abstractNumId w:val="1"/>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33"/>
    <w:rsid w:val="00004E0A"/>
    <w:rsid w:val="0002547E"/>
    <w:rsid w:val="00076599"/>
    <w:rsid w:val="000D6D1C"/>
    <w:rsid w:val="00105B2A"/>
    <w:rsid w:val="00106825"/>
    <w:rsid w:val="00112F22"/>
    <w:rsid w:val="001304F0"/>
    <w:rsid w:val="00155BDB"/>
    <w:rsid w:val="00164AE1"/>
    <w:rsid w:val="00180187"/>
    <w:rsid w:val="00184047"/>
    <w:rsid w:val="001A0C95"/>
    <w:rsid w:val="001A6A25"/>
    <w:rsid w:val="001C0DB1"/>
    <w:rsid w:val="001C3188"/>
    <w:rsid w:val="001E105B"/>
    <w:rsid w:val="00200D8A"/>
    <w:rsid w:val="00204510"/>
    <w:rsid w:val="00213F3B"/>
    <w:rsid w:val="00235746"/>
    <w:rsid w:val="002412A2"/>
    <w:rsid w:val="002417FF"/>
    <w:rsid w:val="00241F33"/>
    <w:rsid w:val="00245749"/>
    <w:rsid w:val="002913E6"/>
    <w:rsid w:val="002A3B93"/>
    <w:rsid w:val="002A7782"/>
    <w:rsid w:val="002C65CB"/>
    <w:rsid w:val="002D167B"/>
    <w:rsid w:val="002F50B9"/>
    <w:rsid w:val="003028DC"/>
    <w:rsid w:val="00304FB1"/>
    <w:rsid w:val="0036086A"/>
    <w:rsid w:val="00361530"/>
    <w:rsid w:val="0037211C"/>
    <w:rsid w:val="003C3093"/>
    <w:rsid w:val="003C63A5"/>
    <w:rsid w:val="003C6AEA"/>
    <w:rsid w:val="003D1B7B"/>
    <w:rsid w:val="003E57F1"/>
    <w:rsid w:val="00405296"/>
    <w:rsid w:val="00421183"/>
    <w:rsid w:val="00430F4B"/>
    <w:rsid w:val="004612F0"/>
    <w:rsid w:val="004736EF"/>
    <w:rsid w:val="004A5F7A"/>
    <w:rsid w:val="004B7A6D"/>
    <w:rsid w:val="004C0C15"/>
    <w:rsid w:val="004D35D0"/>
    <w:rsid w:val="004D6FEF"/>
    <w:rsid w:val="004F17F7"/>
    <w:rsid w:val="005017E0"/>
    <w:rsid w:val="00504F9E"/>
    <w:rsid w:val="00516C25"/>
    <w:rsid w:val="0052026F"/>
    <w:rsid w:val="00541C95"/>
    <w:rsid w:val="00545C4D"/>
    <w:rsid w:val="005B3F33"/>
    <w:rsid w:val="005B6AB6"/>
    <w:rsid w:val="005D1F54"/>
    <w:rsid w:val="005D7070"/>
    <w:rsid w:val="005F2282"/>
    <w:rsid w:val="006064C8"/>
    <w:rsid w:val="00621A05"/>
    <w:rsid w:val="00625EC4"/>
    <w:rsid w:val="00626F81"/>
    <w:rsid w:val="00652564"/>
    <w:rsid w:val="00682984"/>
    <w:rsid w:val="00683F1E"/>
    <w:rsid w:val="00695A2C"/>
    <w:rsid w:val="006B3433"/>
    <w:rsid w:val="006C2693"/>
    <w:rsid w:val="006F12DF"/>
    <w:rsid w:val="00702267"/>
    <w:rsid w:val="00746497"/>
    <w:rsid w:val="007565F3"/>
    <w:rsid w:val="00756D7E"/>
    <w:rsid w:val="00763481"/>
    <w:rsid w:val="00766427"/>
    <w:rsid w:val="00785966"/>
    <w:rsid w:val="007A12A0"/>
    <w:rsid w:val="007D0890"/>
    <w:rsid w:val="007F1DCB"/>
    <w:rsid w:val="007F47DC"/>
    <w:rsid w:val="00817113"/>
    <w:rsid w:val="0082782A"/>
    <w:rsid w:val="00835791"/>
    <w:rsid w:val="0083579C"/>
    <w:rsid w:val="00837C62"/>
    <w:rsid w:val="0086387E"/>
    <w:rsid w:val="00885099"/>
    <w:rsid w:val="008921AD"/>
    <w:rsid w:val="008B36D5"/>
    <w:rsid w:val="008B5E4F"/>
    <w:rsid w:val="008D2018"/>
    <w:rsid w:val="008F01C8"/>
    <w:rsid w:val="008F61AB"/>
    <w:rsid w:val="0090557D"/>
    <w:rsid w:val="009058DF"/>
    <w:rsid w:val="009141B0"/>
    <w:rsid w:val="00923FBB"/>
    <w:rsid w:val="00940B37"/>
    <w:rsid w:val="0096334F"/>
    <w:rsid w:val="009810D4"/>
    <w:rsid w:val="009B3C26"/>
    <w:rsid w:val="00A03537"/>
    <w:rsid w:val="00A21A3A"/>
    <w:rsid w:val="00A32C28"/>
    <w:rsid w:val="00A6170B"/>
    <w:rsid w:val="00A930F6"/>
    <w:rsid w:val="00B17C32"/>
    <w:rsid w:val="00B24789"/>
    <w:rsid w:val="00B602FF"/>
    <w:rsid w:val="00B711A2"/>
    <w:rsid w:val="00B95B80"/>
    <w:rsid w:val="00BA5893"/>
    <w:rsid w:val="00BB0BDA"/>
    <w:rsid w:val="00BB7689"/>
    <w:rsid w:val="00BE06CE"/>
    <w:rsid w:val="00C12B26"/>
    <w:rsid w:val="00C20859"/>
    <w:rsid w:val="00C37981"/>
    <w:rsid w:val="00C72288"/>
    <w:rsid w:val="00C8608B"/>
    <w:rsid w:val="00C86ABF"/>
    <w:rsid w:val="00CA314A"/>
    <w:rsid w:val="00CC0682"/>
    <w:rsid w:val="00CD2910"/>
    <w:rsid w:val="00CE56D8"/>
    <w:rsid w:val="00CE7486"/>
    <w:rsid w:val="00CF378F"/>
    <w:rsid w:val="00D15E7E"/>
    <w:rsid w:val="00D6319B"/>
    <w:rsid w:val="00D8660A"/>
    <w:rsid w:val="00D8690B"/>
    <w:rsid w:val="00DD7E82"/>
    <w:rsid w:val="00DE6334"/>
    <w:rsid w:val="00DF3A8E"/>
    <w:rsid w:val="00E1153F"/>
    <w:rsid w:val="00E470F2"/>
    <w:rsid w:val="00E71F31"/>
    <w:rsid w:val="00E72E68"/>
    <w:rsid w:val="00E75DC7"/>
    <w:rsid w:val="00EA3927"/>
    <w:rsid w:val="00EA4820"/>
    <w:rsid w:val="00EB3A73"/>
    <w:rsid w:val="00F033F9"/>
    <w:rsid w:val="00F7436A"/>
    <w:rsid w:val="00F872A4"/>
    <w:rsid w:val="00FA2D44"/>
    <w:rsid w:val="00FA2F7C"/>
    <w:rsid w:val="00FB222F"/>
    <w:rsid w:val="00FF2D99"/>
    <w:rsid w:val="00FF5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4D61"/>
  <w15:chartTrackingRefBased/>
  <w15:docId w15:val="{76B51393-4F7D-4208-9BD0-542281B8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Heading2"/>
    <w:link w:val="Heading1Char"/>
    <w:autoRedefine/>
    <w:qFormat/>
    <w:rsid w:val="005B3F33"/>
    <w:pPr>
      <w:keepNext/>
      <w:numPr>
        <w:numId w:val="2"/>
      </w:numPr>
      <w:spacing w:before="120" w:after="0" w:line="240" w:lineRule="auto"/>
      <w:jc w:val="center"/>
      <w:outlineLvl w:val="0"/>
    </w:pPr>
    <w:rPr>
      <w:rFonts w:ascii="Times New Roman" w:eastAsia="Times New Roman" w:hAnsi="Times New Roman" w:cs="Times New Roman"/>
      <w:b/>
      <w:bCs/>
      <w:sz w:val="24"/>
      <w:szCs w:val="24"/>
      <w:lang w:val="x-none"/>
    </w:rPr>
  </w:style>
  <w:style w:type="paragraph" w:styleId="Heading2">
    <w:name w:val="heading 2"/>
    <w:basedOn w:val="Normal"/>
    <w:link w:val="Heading2Char"/>
    <w:autoRedefine/>
    <w:qFormat/>
    <w:rsid w:val="0083579C"/>
    <w:pPr>
      <w:keepNext/>
      <w:spacing w:after="0" w:line="276" w:lineRule="auto"/>
      <w:ind w:firstLine="284"/>
      <w:outlineLvl w:val="1"/>
    </w:pPr>
    <w:rPr>
      <w:rFonts w:ascii="Times New Roman" w:eastAsiaTheme="majorEastAsia" w:hAnsi="Times New Roman" w:cs="Times New Roman"/>
      <w:b/>
      <w:bCs/>
      <w:sz w:val="24"/>
      <w:szCs w:val="24"/>
    </w:rPr>
  </w:style>
  <w:style w:type="paragraph" w:styleId="Heading3">
    <w:name w:val="heading 3"/>
    <w:basedOn w:val="Normal"/>
    <w:link w:val="Heading3Char"/>
    <w:autoRedefine/>
    <w:qFormat/>
    <w:rsid w:val="00FB222F"/>
    <w:pPr>
      <w:numPr>
        <w:ilvl w:val="2"/>
      </w:numPr>
      <w:spacing w:after="0" w:line="240" w:lineRule="auto"/>
      <w:ind w:left="-142" w:right="-1" w:firstLine="1419"/>
      <w:jc w:val="both"/>
      <w:outlineLvl w:val="2"/>
    </w:pPr>
    <w:rPr>
      <w:rFonts w:ascii="Times New Roman" w:eastAsia="Calibri" w:hAnsi="Times New Roman" w:cstheme="majorBidi"/>
      <w:bCs/>
      <w:noProof/>
      <w:sz w:val="24"/>
      <w:szCs w:val="24"/>
      <w:lang w:val="x-none" w:eastAsia="en-GB"/>
    </w:rPr>
  </w:style>
  <w:style w:type="paragraph" w:styleId="Heading4">
    <w:name w:val="heading 4"/>
    <w:basedOn w:val="Heading3"/>
    <w:link w:val="Heading4Char"/>
    <w:autoRedefine/>
    <w:qFormat/>
    <w:rsid w:val="005B3F33"/>
    <w:pPr>
      <w:widowControl w:val="0"/>
      <w:numPr>
        <w:ilvl w:val="3"/>
      </w:numPr>
      <w:tabs>
        <w:tab w:val="left" w:pos="884"/>
        <w:tab w:val="num" w:pos="1078"/>
        <w:tab w:val="num" w:pos="1134"/>
      </w:tabs>
      <w:spacing w:after="60"/>
      <w:ind w:left="1418" w:hanging="720"/>
      <w:outlineLvl w:val="3"/>
    </w:pPr>
    <w:rPr>
      <w:noProof w:val="0"/>
    </w:rPr>
  </w:style>
  <w:style w:type="paragraph" w:styleId="Heading8">
    <w:name w:val="heading 8"/>
    <w:basedOn w:val="Normal"/>
    <w:next w:val="Normal"/>
    <w:link w:val="Heading8Char"/>
    <w:qFormat/>
    <w:rsid w:val="00766427"/>
    <w:pPr>
      <w:spacing w:before="240" w:after="60" w:line="240" w:lineRule="auto"/>
      <w:jc w:val="both"/>
      <w:outlineLvl w:val="7"/>
    </w:pPr>
    <w:rPr>
      <w:rFonts w:ascii="Arial" w:eastAsia="Times New Roman" w:hAnsi="Arial"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spacing w:after="0" w:line="240" w:lineRule="auto"/>
      <w:ind w:left="2880"/>
    </w:pPr>
    <w:rPr>
      <w:rFonts w:asciiTheme="majorHAnsi" w:eastAsiaTheme="majorEastAsia" w:hAnsiTheme="majorHAnsi" w:cstheme="majorBidi"/>
      <w:b/>
      <w:sz w:val="36"/>
      <w:szCs w:val="24"/>
    </w:rPr>
  </w:style>
  <w:style w:type="character" w:styleId="Hyperlink">
    <w:name w:val="Hyperlink"/>
    <w:basedOn w:val="DefaultParagraphFont"/>
    <w:uiPriority w:val="99"/>
    <w:unhideWhenUsed/>
    <w:rsid w:val="005B3F33"/>
    <w:rPr>
      <w:color w:val="0000FF"/>
      <w:u w:val="single"/>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3"/>
    <w:basedOn w:val="Normal"/>
    <w:link w:val="ListParagraphChar"/>
    <w:uiPriority w:val="34"/>
    <w:qFormat/>
    <w:rsid w:val="005B3F3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5B3F33"/>
    <w:rPr>
      <w:rFonts w:ascii="Times New Roman" w:eastAsia="Times New Roman" w:hAnsi="Times New Roman" w:cs="Times New Roman"/>
      <w:sz w:val="24"/>
      <w:szCs w:val="24"/>
      <w:lang w:eastAsia="lv-LV"/>
    </w:rPr>
  </w:style>
  <w:style w:type="character" w:customStyle="1" w:styleId="FontStyle120">
    <w:name w:val="Font Style120"/>
    <w:rsid w:val="005B3F33"/>
    <w:rPr>
      <w:rFonts w:ascii="Times New Roman" w:hAnsi="Times New Roman" w:cs="Times New Roman" w:hint="default"/>
      <w:sz w:val="22"/>
      <w:szCs w:val="22"/>
    </w:rPr>
  </w:style>
  <w:style w:type="character" w:customStyle="1" w:styleId="field-text">
    <w:name w:val="field-text"/>
    <w:basedOn w:val="DefaultParagraphFont"/>
    <w:rsid w:val="005B3F33"/>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5B3F33"/>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rsid w:val="0083579C"/>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FB222F"/>
    <w:rPr>
      <w:rFonts w:ascii="Times New Roman" w:eastAsia="Calibri" w:hAnsi="Times New Roman" w:cstheme="majorBidi"/>
      <w:bCs/>
      <w:noProof/>
      <w:sz w:val="24"/>
      <w:szCs w:val="24"/>
      <w:lang w:val="x-none" w:eastAsia="en-GB"/>
    </w:rPr>
  </w:style>
  <w:style w:type="character" w:customStyle="1" w:styleId="Heading4Char">
    <w:name w:val="Heading 4 Char"/>
    <w:basedOn w:val="DefaultParagraphFont"/>
    <w:link w:val="Heading4"/>
    <w:rsid w:val="005B3F33"/>
    <w:rPr>
      <w:rFonts w:ascii="Times New Roman" w:eastAsia="Calibri" w:hAnsi="Times New Roman" w:cstheme="majorBidi"/>
      <w:bCs/>
      <w:sz w:val="24"/>
      <w:szCs w:val="24"/>
      <w:lang w:val="x-none" w:eastAsia="en-GB"/>
    </w:rPr>
  </w:style>
  <w:style w:type="paragraph" w:styleId="BodyText">
    <w:name w:val="Body Text"/>
    <w:basedOn w:val="Normal"/>
    <w:link w:val="BodyTextChar"/>
    <w:qFormat/>
    <w:rsid w:val="009058DF"/>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9058DF"/>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058DF"/>
    <w:rPr>
      <w:color w:val="605E5C"/>
      <w:shd w:val="clear" w:color="auto" w:fill="E1DFDD"/>
    </w:rPr>
  </w:style>
  <w:style w:type="character" w:customStyle="1" w:styleId="Heading8Char">
    <w:name w:val="Heading 8 Char"/>
    <w:basedOn w:val="DefaultParagraphFont"/>
    <w:link w:val="Heading8"/>
    <w:rsid w:val="00766427"/>
    <w:rPr>
      <w:rFonts w:ascii="Arial" w:eastAsia="Times New Roman" w:hAnsi="Arial" w:cs="Times New Roman"/>
      <w:i/>
      <w:iCs/>
      <w:sz w:val="24"/>
      <w:szCs w:val="24"/>
    </w:rPr>
  </w:style>
  <w:style w:type="paragraph" w:styleId="Header">
    <w:name w:val="header"/>
    <w:basedOn w:val="Normal"/>
    <w:link w:val="HeaderChar"/>
    <w:uiPriority w:val="99"/>
    <w:rsid w:val="00766427"/>
    <w:pPr>
      <w:tabs>
        <w:tab w:val="center" w:pos="4320"/>
        <w:tab w:val="right" w:pos="8640"/>
      </w:tabs>
      <w:overflowPunct w:val="0"/>
      <w:autoSpaceDE w:val="0"/>
      <w:autoSpaceDN w:val="0"/>
      <w:adjustRightInd w:val="0"/>
      <w:spacing w:after="0" w:line="240" w:lineRule="auto"/>
      <w:textAlignment w:val="baseline"/>
    </w:pPr>
    <w:rPr>
      <w:rFonts w:ascii="RimHelvetica" w:eastAsia="Times New Roman" w:hAnsi="RimHelvetica" w:cs="Times New Roman"/>
      <w:sz w:val="24"/>
      <w:szCs w:val="20"/>
      <w:lang w:eastAsia="lv-LV"/>
    </w:rPr>
  </w:style>
  <w:style w:type="character" w:customStyle="1" w:styleId="HeaderChar">
    <w:name w:val="Header Char"/>
    <w:basedOn w:val="DefaultParagraphFont"/>
    <w:link w:val="Header"/>
    <w:uiPriority w:val="99"/>
    <w:rsid w:val="00766427"/>
    <w:rPr>
      <w:rFonts w:ascii="RimHelvetica" w:eastAsia="Times New Roman" w:hAnsi="RimHelvetica" w:cs="Times New Roman"/>
      <w:sz w:val="24"/>
      <w:szCs w:val="20"/>
      <w:lang w:eastAsia="lv-LV"/>
    </w:rPr>
  </w:style>
  <w:style w:type="paragraph" w:styleId="Index1">
    <w:name w:val="index 1"/>
    <w:basedOn w:val="Normal"/>
    <w:next w:val="Normal"/>
    <w:autoRedefine/>
    <w:semiHidden/>
    <w:rsid w:val="00766427"/>
    <w:pPr>
      <w:spacing w:after="0" w:line="240" w:lineRule="auto"/>
      <w:ind w:left="240" w:hanging="240"/>
    </w:pPr>
    <w:rPr>
      <w:rFonts w:ascii="Times New Roman" w:eastAsia="Times New Roman" w:hAnsi="Times New Roman" w:cs="Times New Roman"/>
      <w:sz w:val="24"/>
      <w:szCs w:val="24"/>
      <w:lang w:eastAsia="lv-LV"/>
    </w:rPr>
  </w:style>
  <w:style w:type="paragraph" w:styleId="IndexHeading">
    <w:name w:val="index heading"/>
    <w:basedOn w:val="Normal"/>
    <w:next w:val="Index1"/>
    <w:semiHidden/>
    <w:rsid w:val="00766427"/>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n-US" w:eastAsia="lv-LV"/>
    </w:rPr>
  </w:style>
  <w:style w:type="paragraph" w:styleId="BodyTextIndent">
    <w:name w:val="Body Text Indent"/>
    <w:basedOn w:val="Normal"/>
    <w:link w:val="BodyTextIndentChar"/>
    <w:rsid w:val="00766427"/>
    <w:pPr>
      <w:overflowPunct w:val="0"/>
      <w:autoSpaceDE w:val="0"/>
      <w:autoSpaceDN w:val="0"/>
      <w:adjustRightInd w:val="0"/>
      <w:spacing w:after="0" w:line="360" w:lineRule="auto"/>
      <w:ind w:firstLine="720"/>
      <w:jc w:val="both"/>
      <w:textAlignment w:val="baseline"/>
    </w:pPr>
    <w:rPr>
      <w:rFonts w:ascii="Arial" w:eastAsia="Times New Roman" w:hAnsi="Arial" w:cs="Times New Roman"/>
      <w:b/>
      <w:bCs/>
      <w:sz w:val="24"/>
      <w:szCs w:val="20"/>
      <w:lang w:eastAsia="lv-LV"/>
    </w:rPr>
  </w:style>
  <w:style w:type="character" w:customStyle="1" w:styleId="BodyTextIndentChar">
    <w:name w:val="Body Text Indent Char"/>
    <w:basedOn w:val="DefaultParagraphFont"/>
    <w:link w:val="BodyTextIndent"/>
    <w:rsid w:val="00766427"/>
    <w:rPr>
      <w:rFonts w:ascii="Arial" w:eastAsia="Times New Roman" w:hAnsi="Arial" w:cs="Times New Roman"/>
      <w:b/>
      <w:bCs/>
      <w:sz w:val="24"/>
      <w:szCs w:val="20"/>
      <w:lang w:eastAsia="lv-LV"/>
    </w:rPr>
  </w:style>
  <w:style w:type="character" w:styleId="PageNumber">
    <w:name w:val="page number"/>
    <w:basedOn w:val="DefaultParagraphFont"/>
    <w:rsid w:val="00766427"/>
  </w:style>
  <w:style w:type="paragraph" w:styleId="Footer">
    <w:name w:val="footer"/>
    <w:basedOn w:val="Normal"/>
    <w:link w:val="FooterChar"/>
    <w:uiPriority w:val="99"/>
    <w:rsid w:val="00766427"/>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766427"/>
    <w:rPr>
      <w:rFonts w:ascii="Times New Roman" w:eastAsia="Times New Roman" w:hAnsi="Times New Roman" w:cs="Times New Roman"/>
      <w:sz w:val="24"/>
      <w:szCs w:val="24"/>
      <w:lang w:eastAsia="lv-LV"/>
    </w:rPr>
  </w:style>
  <w:style w:type="paragraph" w:styleId="Title">
    <w:name w:val="Title"/>
    <w:basedOn w:val="Normal"/>
    <w:link w:val="TitleChar"/>
    <w:qFormat/>
    <w:rsid w:val="00766427"/>
    <w:pPr>
      <w:spacing w:after="0" w:line="240" w:lineRule="auto"/>
      <w:jc w:val="center"/>
    </w:pPr>
    <w:rPr>
      <w:rFonts w:ascii="Arial" w:eastAsia="Times New Roman" w:hAnsi="Arial" w:cs="Arial"/>
      <w:b/>
      <w:sz w:val="36"/>
      <w:szCs w:val="28"/>
    </w:rPr>
  </w:style>
  <w:style w:type="character" w:customStyle="1" w:styleId="TitleChar">
    <w:name w:val="Title Char"/>
    <w:basedOn w:val="DefaultParagraphFont"/>
    <w:link w:val="Title"/>
    <w:rsid w:val="00766427"/>
    <w:rPr>
      <w:rFonts w:ascii="Arial" w:eastAsia="Times New Roman" w:hAnsi="Arial" w:cs="Arial"/>
      <w:b/>
      <w:sz w:val="36"/>
      <w:szCs w:val="28"/>
    </w:rPr>
  </w:style>
  <w:style w:type="character" w:customStyle="1" w:styleId="postbody1">
    <w:name w:val="postbody1"/>
    <w:rsid w:val="00766427"/>
    <w:rPr>
      <w:sz w:val="18"/>
      <w:szCs w:val="18"/>
    </w:rPr>
  </w:style>
  <w:style w:type="paragraph" w:styleId="FootnoteText">
    <w:name w:val="footnote text"/>
    <w:aliases w:val="Fußnote"/>
    <w:basedOn w:val="Normal"/>
    <w:link w:val="FootnoteTextChar"/>
    <w:rsid w:val="00766427"/>
    <w:pPr>
      <w:spacing w:after="0" w:line="240" w:lineRule="auto"/>
    </w:pPr>
    <w:rPr>
      <w:rFonts w:ascii="Arial" w:eastAsia="Times New Roman" w:hAnsi="Arial" w:cs="Times New Roman"/>
      <w:sz w:val="20"/>
      <w:szCs w:val="20"/>
      <w:lang w:val="en-GB"/>
    </w:rPr>
  </w:style>
  <w:style w:type="character" w:customStyle="1" w:styleId="FootnoteTextChar">
    <w:name w:val="Footnote Text Char"/>
    <w:aliases w:val="Fußnote Char"/>
    <w:basedOn w:val="DefaultParagraphFont"/>
    <w:link w:val="FootnoteText"/>
    <w:rsid w:val="00766427"/>
    <w:rPr>
      <w:rFonts w:ascii="Arial" w:eastAsia="Times New Roman" w:hAnsi="Arial" w:cs="Times New Roman"/>
      <w:sz w:val="20"/>
      <w:szCs w:val="20"/>
      <w:lang w:val="en-GB"/>
    </w:rPr>
  </w:style>
  <w:style w:type="character" w:styleId="FootnoteReference">
    <w:name w:val="footnote reference"/>
    <w:aliases w:val="Footnote Reference Number,SUPERS"/>
    <w:rsid w:val="00766427"/>
    <w:rPr>
      <w:vertAlign w:val="superscript"/>
    </w:rPr>
  </w:style>
  <w:style w:type="paragraph" w:styleId="NormalWeb">
    <w:name w:val="Normal (Web)"/>
    <w:basedOn w:val="Normal"/>
    <w:rsid w:val="00766427"/>
    <w:pPr>
      <w:spacing w:before="100" w:beforeAutospacing="1" w:after="100" w:afterAutospacing="1" w:line="240" w:lineRule="auto"/>
    </w:pPr>
    <w:rPr>
      <w:rFonts w:ascii="Verdana" w:eastAsia="Times New Roman" w:hAnsi="Verdana" w:cs="Times New Roman"/>
      <w:sz w:val="20"/>
      <w:szCs w:val="20"/>
      <w:lang w:eastAsia="lv-LV"/>
    </w:rPr>
  </w:style>
  <w:style w:type="paragraph" w:styleId="Caption">
    <w:name w:val="caption"/>
    <w:basedOn w:val="Normal"/>
    <w:next w:val="Normal"/>
    <w:qFormat/>
    <w:rsid w:val="00766427"/>
    <w:pPr>
      <w:spacing w:before="120" w:after="120" w:line="240" w:lineRule="auto"/>
    </w:pPr>
    <w:rPr>
      <w:rFonts w:ascii="Times New Roman" w:eastAsia="Times New Roman" w:hAnsi="Times New Roman" w:cs="Times New Roman"/>
      <w:b/>
      <w:bCs/>
      <w:sz w:val="20"/>
      <w:szCs w:val="20"/>
      <w:lang w:eastAsia="lv-LV"/>
    </w:rPr>
  </w:style>
  <w:style w:type="paragraph" w:styleId="TOC1">
    <w:name w:val="toc 1"/>
    <w:basedOn w:val="Normal"/>
    <w:next w:val="Normal"/>
    <w:autoRedefine/>
    <w:uiPriority w:val="39"/>
    <w:rsid w:val="00766427"/>
    <w:pPr>
      <w:tabs>
        <w:tab w:val="right" w:leader="underscore" w:pos="8919"/>
      </w:tabs>
      <w:spacing w:after="0" w:line="360" w:lineRule="auto"/>
    </w:pPr>
    <w:rPr>
      <w:rFonts w:ascii="Arial" w:eastAsia="Times New Roman" w:hAnsi="Arial" w:cs="Times New Roman"/>
      <w:sz w:val="24"/>
      <w:szCs w:val="24"/>
      <w:lang w:eastAsia="lv-LV"/>
    </w:rPr>
  </w:style>
  <w:style w:type="paragraph" w:styleId="TOC2">
    <w:name w:val="toc 2"/>
    <w:basedOn w:val="Normal"/>
    <w:next w:val="Normal"/>
    <w:autoRedefine/>
    <w:uiPriority w:val="39"/>
    <w:rsid w:val="00766427"/>
    <w:pPr>
      <w:tabs>
        <w:tab w:val="left" w:pos="480"/>
        <w:tab w:val="right" w:leader="underscore" w:pos="8919"/>
      </w:tabs>
      <w:spacing w:after="0" w:line="276" w:lineRule="auto"/>
    </w:pPr>
    <w:rPr>
      <w:rFonts w:ascii="Arial" w:eastAsia="Times New Roman" w:hAnsi="Arial" w:cs="Times New Roman"/>
      <w:sz w:val="24"/>
      <w:szCs w:val="24"/>
      <w:lang w:eastAsia="lv-LV"/>
    </w:rPr>
  </w:style>
  <w:style w:type="paragraph" w:customStyle="1" w:styleId="Vks-nosaukums26">
    <w:name w:val="Vāks-nosaukums 26"/>
    <w:basedOn w:val="Normal"/>
    <w:next w:val="Normal"/>
    <w:rsid w:val="00766427"/>
    <w:pPr>
      <w:spacing w:after="0" w:line="360" w:lineRule="auto"/>
      <w:jc w:val="center"/>
    </w:pPr>
    <w:rPr>
      <w:rFonts w:ascii="Arial" w:eastAsia="Times New Roman" w:hAnsi="Arial" w:cs="Times New Roman"/>
      <w:b/>
      <w:sz w:val="52"/>
      <w:szCs w:val="48"/>
      <w:lang w:eastAsia="lv-LV"/>
    </w:rPr>
  </w:style>
  <w:style w:type="paragraph" w:styleId="TOC3">
    <w:name w:val="toc 3"/>
    <w:basedOn w:val="Normal"/>
    <w:next w:val="Normal"/>
    <w:autoRedefine/>
    <w:semiHidden/>
    <w:rsid w:val="00766427"/>
    <w:pPr>
      <w:spacing w:after="0" w:line="240" w:lineRule="auto"/>
      <w:ind w:left="480"/>
    </w:pPr>
    <w:rPr>
      <w:rFonts w:ascii="Arial" w:eastAsia="Times New Roman" w:hAnsi="Arial" w:cs="Times New Roman"/>
      <w:sz w:val="24"/>
      <w:szCs w:val="24"/>
      <w:lang w:eastAsia="lv-LV"/>
    </w:rPr>
  </w:style>
  <w:style w:type="paragraph" w:styleId="TOAHeading">
    <w:name w:val="toa heading"/>
    <w:basedOn w:val="Heading1"/>
    <w:next w:val="Normal"/>
    <w:semiHidden/>
    <w:rsid w:val="00766427"/>
    <w:pPr>
      <w:keepLines/>
      <w:pageBreakBefore/>
      <w:numPr>
        <w:numId w:val="0"/>
      </w:numPr>
      <w:spacing w:before="240" w:after="120"/>
      <w:ind w:left="709" w:hanging="709"/>
      <w:jc w:val="left"/>
      <w:outlineLvl w:val="9"/>
    </w:pPr>
    <w:rPr>
      <w:rFonts w:ascii="Arial" w:hAnsi="Arial"/>
      <w:bCs w:val="0"/>
      <w:kern w:val="28"/>
      <w:sz w:val="32"/>
      <w:szCs w:val="20"/>
      <w:lang w:val="en-US" w:eastAsia="lv-LV"/>
    </w:rPr>
  </w:style>
  <w:style w:type="paragraph" w:styleId="BodyTextIndent2">
    <w:name w:val="Body Text Indent 2"/>
    <w:basedOn w:val="Normal"/>
    <w:link w:val="BodyTextIndent2Char"/>
    <w:rsid w:val="00766427"/>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766427"/>
    <w:rPr>
      <w:rFonts w:ascii="Times New Roman" w:eastAsia="Times New Roman" w:hAnsi="Times New Roman" w:cs="Times New Roman"/>
      <w:sz w:val="24"/>
      <w:szCs w:val="24"/>
      <w:lang w:eastAsia="lv-LV"/>
    </w:rPr>
  </w:style>
  <w:style w:type="character" w:styleId="FollowedHyperlink">
    <w:name w:val="FollowedHyperlink"/>
    <w:rsid w:val="00766427"/>
    <w:rPr>
      <w:color w:val="800080"/>
      <w:u w:val="single"/>
    </w:rPr>
  </w:style>
  <w:style w:type="character" w:customStyle="1" w:styleId="medium-normal1">
    <w:name w:val="medium-normal1"/>
    <w:rsid w:val="00766427"/>
    <w:rPr>
      <w:sz w:val="18"/>
      <w:szCs w:val="18"/>
    </w:rPr>
  </w:style>
  <w:style w:type="paragraph" w:styleId="BalloonText">
    <w:name w:val="Balloon Text"/>
    <w:basedOn w:val="Normal"/>
    <w:link w:val="BalloonTextChar"/>
    <w:rsid w:val="00766427"/>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rsid w:val="00766427"/>
    <w:rPr>
      <w:rFonts w:ascii="Tahoma" w:eastAsia="Times New Roman" w:hAnsi="Tahoma" w:cs="Tahoma"/>
      <w:sz w:val="16"/>
      <w:szCs w:val="16"/>
      <w:lang w:eastAsia="lv-LV"/>
    </w:rPr>
  </w:style>
  <w:style w:type="paragraph" w:customStyle="1" w:styleId="StyleHeading114pt">
    <w:name w:val="Style Heading 1 + 14 pt"/>
    <w:basedOn w:val="Heading1"/>
    <w:rsid w:val="00766427"/>
    <w:pPr>
      <w:pageBreakBefore/>
      <w:numPr>
        <w:numId w:val="0"/>
      </w:numPr>
      <w:spacing w:before="240" w:after="60"/>
      <w:jc w:val="left"/>
    </w:pPr>
    <w:rPr>
      <w:rFonts w:ascii="Arial" w:hAnsi="Arial" w:cs="Arial"/>
      <w:kern w:val="32"/>
      <w:sz w:val="28"/>
      <w:szCs w:val="32"/>
      <w:lang w:val="lv-LV" w:eastAsia="lv-LV"/>
    </w:rPr>
  </w:style>
  <w:style w:type="paragraph" w:customStyle="1" w:styleId="StyleHeading114ptBefore0ptAfter0pt2">
    <w:name w:val="Style Heading 1 + 14 pt Before:  0 pt After:  0 pt2"/>
    <w:basedOn w:val="Heading1"/>
    <w:next w:val="Heading1"/>
    <w:autoRedefine/>
    <w:rsid w:val="00766427"/>
    <w:pPr>
      <w:pageBreakBefore/>
      <w:numPr>
        <w:numId w:val="0"/>
      </w:numPr>
      <w:spacing w:before="0"/>
      <w:jc w:val="left"/>
    </w:pPr>
    <w:rPr>
      <w:rFonts w:ascii="Arial" w:hAnsi="Arial"/>
      <w:kern w:val="32"/>
      <w:sz w:val="28"/>
      <w:szCs w:val="20"/>
      <w:lang w:val="lv-LV" w:eastAsia="lv-LV"/>
    </w:rPr>
  </w:style>
  <w:style w:type="paragraph" w:customStyle="1" w:styleId="Pamatstils15rinda">
    <w:name w:val="Pamatstils 1.5 rinda"/>
    <w:basedOn w:val="Normal"/>
    <w:link w:val="Pamatstils15rindaChar"/>
    <w:rsid w:val="00766427"/>
    <w:pPr>
      <w:spacing w:after="0" w:line="360" w:lineRule="auto"/>
      <w:jc w:val="both"/>
    </w:pPr>
    <w:rPr>
      <w:rFonts w:ascii="Arial" w:eastAsia="Times New Roman" w:hAnsi="Arial" w:cs="Times New Roman"/>
      <w:sz w:val="24"/>
      <w:szCs w:val="24"/>
    </w:rPr>
  </w:style>
  <w:style w:type="character" w:customStyle="1" w:styleId="Pamatstils15rindaChar">
    <w:name w:val="Pamatstils 1.5 rinda Char"/>
    <w:link w:val="Pamatstils15rinda"/>
    <w:rsid w:val="00766427"/>
    <w:rPr>
      <w:rFonts w:ascii="Arial" w:eastAsia="Times New Roman" w:hAnsi="Arial" w:cs="Times New Roman"/>
      <w:sz w:val="24"/>
      <w:szCs w:val="24"/>
    </w:rPr>
  </w:style>
  <w:style w:type="paragraph" w:customStyle="1" w:styleId="naiskr">
    <w:name w:val="naiskr"/>
    <w:basedOn w:val="Normal"/>
    <w:rsid w:val="00766427"/>
    <w:pPr>
      <w:spacing w:before="75" w:after="75" w:line="240" w:lineRule="auto"/>
    </w:pPr>
    <w:rPr>
      <w:rFonts w:ascii="Times New Roman" w:eastAsia="Times New Roman" w:hAnsi="Times New Roman" w:cs="Times New Roman"/>
      <w:sz w:val="24"/>
      <w:szCs w:val="24"/>
      <w:lang w:eastAsia="lv-LV"/>
    </w:rPr>
  </w:style>
  <w:style w:type="paragraph" w:customStyle="1" w:styleId="Pamatstils1rinda">
    <w:name w:val="Pamatstils 1 rinda"/>
    <w:basedOn w:val="Normal"/>
    <w:link w:val="Pamatstils1rindaChar"/>
    <w:rsid w:val="00766427"/>
    <w:pPr>
      <w:spacing w:after="0" w:line="240" w:lineRule="auto"/>
      <w:jc w:val="both"/>
    </w:pPr>
    <w:rPr>
      <w:rFonts w:ascii="Arial" w:eastAsia="Times New Roman" w:hAnsi="Arial" w:cs="Times New Roman"/>
      <w:sz w:val="24"/>
      <w:szCs w:val="24"/>
    </w:rPr>
  </w:style>
  <w:style w:type="character" w:customStyle="1" w:styleId="Pamatstils1rindaChar">
    <w:name w:val="Pamatstils 1 rinda Char"/>
    <w:link w:val="Pamatstils1rinda"/>
    <w:rsid w:val="00766427"/>
    <w:rPr>
      <w:rFonts w:ascii="Arial" w:eastAsia="Times New Roman" w:hAnsi="Arial" w:cs="Times New Roman"/>
      <w:sz w:val="24"/>
      <w:szCs w:val="24"/>
    </w:rPr>
  </w:style>
  <w:style w:type="paragraph" w:customStyle="1" w:styleId="Titullapa-dokveids">
    <w:name w:val="Titullapa-dok.veids"/>
    <w:basedOn w:val="Normal"/>
    <w:rsid w:val="00766427"/>
    <w:pPr>
      <w:spacing w:after="0" w:line="240" w:lineRule="auto"/>
      <w:jc w:val="center"/>
    </w:pPr>
    <w:rPr>
      <w:rFonts w:ascii="Arial" w:eastAsia="Times New Roman" w:hAnsi="Arial" w:cs="Times New Roman"/>
      <w:b/>
      <w:caps/>
      <w:sz w:val="32"/>
      <w:szCs w:val="32"/>
    </w:rPr>
  </w:style>
  <w:style w:type="character" w:styleId="CommentReference">
    <w:name w:val="annotation reference"/>
    <w:rsid w:val="00766427"/>
    <w:rPr>
      <w:sz w:val="16"/>
      <w:szCs w:val="16"/>
    </w:rPr>
  </w:style>
  <w:style w:type="paragraph" w:styleId="CommentText">
    <w:name w:val="annotation text"/>
    <w:basedOn w:val="Normal"/>
    <w:link w:val="CommentTextChar"/>
    <w:rsid w:val="00766427"/>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766427"/>
    <w:rPr>
      <w:rFonts w:ascii="Arial" w:eastAsia="Times New Roman" w:hAnsi="Arial" w:cs="Times New Roman"/>
      <w:sz w:val="20"/>
      <w:szCs w:val="20"/>
    </w:rPr>
  </w:style>
  <w:style w:type="table" w:styleId="TableGrid">
    <w:name w:val="Table Grid"/>
    <w:basedOn w:val="TableNormal"/>
    <w:uiPriority w:val="39"/>
    <w:rsid w:val="0076642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nosaukums">
    <w:name w:val="Pielikuma nosaukums"/>
    <w:basedOn w:val="Normal"/>
    <w:link w:val="PielikumanosaukumsChar"/>
    <w:rsid w:val="00766427"/>
    <w:pPr>
      <w:keepNext/>
      <w:spacing w:before="240" w:after="240" w:line="240" w:lineRule="auto"/>
      <w:ind w:left="4503"/>
      <w:outlineLvl w:val="1"/>
    </w:pPr>
    <w:rPr>
      <w:rFonts w:ascii="Arial" w:eastAsia="Times New Roman" w:hAnsi="Arial" w:cs="Arial"/>
      <w:bCs/>
      <w:iCs/>
      <w:sz w:val="24"/>
      <w:szCs w:val="28"/>
    </w:rPr>
  </w:style>
  <w:style w:type="character" w:customStyle="1" w:styleId="PielikumanosaukumsChar">
    <w:name w:val="Pielikuma nosaukums Char"/>
    <w:link w:val="Pielikumanosaukums"/>
    <w:rsid w:val="00766427"/>
    <w:rPr>
      <w:rFonts w:ascii="Arial" w:eastAsia="Times New Roman" w:hAnsi="Arial" w:cs="Arial"/>
      <w:bCs/>
      <w:iCs/>
      <w:sz w:val="24"/>
      <w:szCs w:val="28"/>
    </w:rPr>
  </w:style>
  <w:style w:type="paragraph" w:customStyle="1" w:styleId="2lmeavirsraksts">
    <w:name w:val="2. līmeņa virsraksts"/>
    <w:basedOn w:val="Heading2"/>
    <w:link w:val="2lmeavirsrakstsChar"/>
    <w:rsid w:val="00766427"/>
    <w:pPr>
      <w:spacing w:before="240" w:after="240"/>
      <w:ind w:firstLine="0"/>
    </w:pPr>
    <w:rPr>
      <w:rFonts w:ascii="Arial" w:eastAsia="Times New Roman" w:hAnsi="Arial" w:cs="Arial"/>
      <w:b w:val="0"/>
      <w:iCs/>
      <w:sz w:val="28"/>
      <w:szCs w:val="28"/>
    </w:rPr>
  </w:style>
  <w:style w:type="character" w:customStyle="1" w:styleId="2lmeavirsrakstsChar">
    <w:name w:val="2. līmeņa virsraksts Char"/>
    <w:link w:val="2lmeavirsraksts"/>
    <w:rsid w:val="00766427"/>
    <w:rPr>
      <w:rFonts w:ascii="Arial" w:eastAsia="Times New Roman" w:hAnsi="Arial" w:cs="Arial"/>
      <w:b/>
      <w:bCs/>
      <w:iCs/>
      <w:sz w:val="28"/>
      <w:szCs w:val="28"/>
    </w:rPr>
  </w:style>
  <w:style w:type="paragraph" w:styleId="CommentSubject">
    <w:name w:val="annotation subject"/>
    <w:basedOn w:val="CommentText"/>
    <w:next w:val="CommentText"/>
    <w:link w:val="CommentSubjectChar"/>
    <w:semiHidden/>
    <w:rsid w:val="00766427"/>
    <w:pPr>
      <w:jc w:val="left"/>
    </w:pPr>
    <w:rPr>
      <w:rFonts w:ascii="Times New Roman" w:hAnsi="Times New Roman"/>
      <w:b/>
      <w:bCs/>
      <w:lang w:eastAsia="lv-LV"/>
    </w:rPr>
  </w:style>
  <w:style w:type="character" w:customStyle="1" w:styleId="CommentSubjectChar">
    <w:name w:val="Comment Subject Char"/>
    <w:basedOn w:val="CommentTextChar"/>
    <w:link w:val="CommentSubject"/>
    <w:semiHidden/>
    <w:rsid w:val="00766427"/>
    <w:rPr>
      <w:rFonts w:ascii="Times New Roman" w:eastAsia="Times New Roman" w:hAnsi="Times New Roman" w:cs="Times New Roman"/>
      <w:b/>
      <w:bCs/>
      <w:sz w:val="20"/>
      <w:szCs w:val="20"/>
      <w:lang w:eastAsia="lv-LV"/>
    </w:rPr>
  </w:style>
  <w:style w:type="paragraph" w:styleId="BlockText">
    <w:name w:val="Block Text"/>
    <w:basedOn w:val="Normal"/>
    <w:rsid w:val="00766427"/>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paragraph" w:customStyle="1" w:styleId="vv1">
    <w:name w:val="vv1"/>
    <w:basedOn w:val="Normal"/>
    <w:qFormat/>
    <w:rsid w:val="00766427"/>
    <w:pPr>
      <w:numPr>
        <w:ilvl w:val="2"/>
        <w:numId w:val="7"/>
      </w:numPr>
      <w:tabs>
        <w:tab w:val="clear" w:pos="1288"/>
      </w:tabs>
      <w:overflowPunct w:val="0"/>
      <w:autoSpaceDE w:val="0"/>
      <w:autoSpaceDN w:val="0"/>
      <w:adjustRightInd w:val="0"/>
      <w:spacing w:after="0" w:line="240" w:lineRule="auto"/>
      <w:ind w:left="720" w:right="-6" w:hanging="360"/>
      <w:jc w:val="center"/>
      <w:textAlignment w:val="baseline"/>
    </w:pPr>
    <w:rPr>
      <w:rFonts w:ascii="Times New Roman" w:eastAsia="Times New Roman" w:hAnsi="Times New Roman" w:cs="Times New Roman"/>
      <w:b/>
      <w:noProof/>
    </w:rPr>
  </w:style>
  <w:style w:type="paragraph" w:customStyle="1" w:styleId="RixL3">
    <w:name w:val="Rix_L3"/>
    <w:basedOn w:val="ListParagraph"/>
    <w:link w:val="RixL3Char"/>
    <w:autoRedefine/>
    <w:qFormat/>
    <w:rsid w:val="00766427"/>
    <w:pPr>
      <w:widowControl w:val="0"/>
      <w:numPr>
        <w:numId w:val="7"/>
      </w:numPr>
      <w:tabs>
        <w:tab w:val="clear" w:pos="1440"/>
      </w:tabs>
      <w:kinsoku w:val="0"/>
      <w:overflowPunct w:val="0"/>
      <w:autoSpaceDE w:val="0"/>
      <w:autoSpaceDN w:val="0"/>
      <w:adjustRightInd w:val="0"/>
      <w:spacing w:before="120" w:after="120" w:line="360" w:lineRule="auto"/>
      <w:ind w:left="284" w:right="-6" w:hanging="284"/>
      <w:jc w:val="both"/>
    </w:pPr>
    <w:rPr>
      <w:rFonts w:ascii="Arial" w:eastAsia="Calibri" w:hAnsi="Arial" w:cs="Arial"/>
    </w:rPr>
  </w:style>
  <w:style w:type="character" w:customStyle="1" w:styleId="RixL3Char">
    <w:name w:val="Rix_L3 Char"/>
    <w:link w:val="RixL3"/>
    <w:rsid w:val="00766427"/>
    <w:rPr>
      <w:rFonts w:ascii="Arial" w:eastAsia="Calibri" w:hAnsi="Arial" w:cs="Arial"/>
      <w:sz w:val="24"/>
      <w:szCs w:val="24"/>
      <w:lang w:eastAsia="lv-LV"/>
    </w:rPr>
  </w:style>
  <w:style w:type="paragraph" w:customStyle="1" w:styleId="tv213">
    <w:name w:val="tv213"/>
    <w:basedOn w:val="Normal"/>
    <w:rsid w:val="0076642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ableParagraph">
    <w:name w:val="Table Paragraph"/>
    <w:basedOn w:val="Normal"/>
    <w:uiPriority w:val="1"/>
    <w:qFormat/>
    <w:rsid w:val="00766427"/>
    <w:pPr>
      <w:widowControl w:val="0"/>
      <w:autoSpaceDE w:val="0"/>
      <w:autoSpaceDN w:val="0"/>
      <w:adjustRightInd w:val="0"/>
      <w:spacing w:after="0" w:line="240" w:lineRule="auto"/>
      <w:ind w:left="105"/>
      <w:jc w:val="both"/>
    </w:pPr>
    <w:rPr>
      <w:rFonts w:ascii="Times New Roman" w:eastAsia="Yu Mincho" w:hAnsi="Times New Roman" w:cs="Times New Roman"/>
      <w:noProof/>
      <w:sz w:val="24"/>
      <w:szCs w:val="24"/>
      <w:lang w:eastAsia="lv-LV"/>
    </w:rPr>
  </w:style>
  <w:style w:type="paragraph" w:customStyle="1" w:styleId="Style6">
    <w:name w:val="Style6"/>
    <w:basedOn w:val="Normal"/>
    <w:rsid w:val="00766427"/>
    <w:pPr>
      <w:numPr>
        <w:ilvl w:val="2"/>
        <w:numId w:val="3"/>
      </w:numPr>
      <w:autoSpaceDE w:val="0"/>
      <w:autoSpaceDN w:val="0"/>
      <w:spacing w:after="60" w:line="240" w:lineRule="auto"/>
      <w:jc w:val="both"/>
    </w:pPr>
    <w:rPr>
      <w:rFonts w:ascii="Arial" w:eastAsia="Times New Roman" w:hAnsi="Arial" w:cs="Arial"/>
      <w:color w:val="000000"/>
      <w:sz w:val="24"/>
      <w:szCs w:val="24"/>
      <w:lang w:eastAsia="lv-LV"/>
    </w:rPr>
  </w:style>
  <w:style w:type="paragraph" w:customStyle="1" w:styleId="Style25">
    <w:name w:val="Style25"/>
    <w:rsid w:val="00766427"/>
    <w:pPr>
      <w:numPr>
        <w:numId w:val="8"/>
      </w:numPr>
      <w:tabs>
        <w:tab w:val="clear" w:pos="1418"/>
        <w:tab w:val="num" w:pos="1440"/>
      </w:tabs>
      <w:spacing w:after="60" w:line="240" w:lineRule="auto"/>
      <w:ind w:left="1440" w:hanging="360"/>
    </w:pPr>
    <w:rPr>
      <w:rFonts w:ascii="Arial" w:eastAsia="Times New Roman" w:hAnsi="Arial" w:cs="Arial"/>
      <w:b/>
      <w:bCs/>
      <w:i/>
      <w:iCs/>
      <w:sz w:val="24"/>
      <w:szCs w:val="24"/>
      <w:lang w:eastAsia="lv-LV"/>
    </w:rPr>
  </w:style>
  <w:style w:type="paragraph" w:customStyle="1" w:styleId="Style1">
    <w:name w:val="Style1"/>
    <w:link w:val="Style1Char"/>
    <w:rsid w:val="00766427"/>
    <w:pPr>
      <w:numPr>
        <w:numId w:val="4"/>
      </w:numPr>
      <w:spacing w:after="0" w:line="360" w:lineRule="auto"/>
      <w:jc w:val="both"/>
    </w:pPr>
    <w:rPr>
      <w:rFonts w:ascii="Arial" w:eastAsia="Times New Roman" w:hAnsi="Arial" w:cs="Times New Roman"/>
      <w:sz w:val="24"/>
      <w:szCs w:val="20"/>
    </w:rPr>
  </w:style>
  <w:style w:type="character" w:customStyle="1" w:styleId="Style1Char">
    <w:name w:val="Style1 Char"/>
    <w:link w:val="Style1"/>
    <w:rsid w:val="00766427"/>
    <w:rPr>
      <w:rFonts w:ascii="Arial" w:eastAsia="Times New Roman" w:hAnsi="Arial" w:cs="Times New Roman"/>
      <w:sz w:val="24"/>
      <w:szCs w:val="20"/>
    </w:rPr>
  </w:style>
  <w:style w:type="paragraph" w:styleId="BodyText3">
    <w:name w:val="Body Text 3"/>
    <w:basedOn w:val="Normal"/>
    <w:link w:val="BodyText3Char"/>
    <w:rsid w:val="00766427"/>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rsid w:val="00766427"/>
    <w:rPr>
      <w:rFonts w:ascii="Times New Roman" w:eastAsia="Times New Roman" w:hAnsi="Times New Roman" w:cs="Times New Roman"/>
      <w:sz w:val="16"/>
      <w:szCs w:val="16"/>
      <w:lang w:eastAsia="lv-LV"/>
    </w:rPr>
  </w:style>
  <w:style w:type="paragraph" w:customStyle="1" w:styleId="appakspunkts">
    <w:name w:val="appakspunkts"/>
    <w:basedOn w:val="Normal"/>
    <w:rsid w:val="00766427"/>
    <w:pPr>
      <w:numPr>
        <w:numId w:val="9"/>
      </w:numPr>
      <w:tabs>
        <w:tab w:val="clear" w:pos="360"/>
        <w:tab w:val="right" w:leader="dot" w:pos="4320"/>
      </w:tabs>
      <w:spacing w:after="0" w:line="240" w:lineRule="auto"/>
      <w:ind w:left="0" w:right="25" w:firstLine="0"/>
      <w:jc w:val="both"/>
    </w:pPr>
    <w:rPr>
      <w:rFonts w:ascii="Arial" w:eastAsia="Times New Roman" w:hAnsi="Arial" w:cs="Times New Roman"/>
      <w:sz w:val="24"/>
      <w:szCs w:val="20"/>
      <w:lang w:eastAsia="lv-LV"/>
    </w:rPr>
  </w:style>
  <w:style w:type="paragraph" w:customStyle="1" w:styleId="Style4">
    <w:name w:val="Style4"/>
    <w:basedOn w:val="Normal"/>
    <w:rsid w:val="00766427"/>
    <w:pPr>
      <w:numPr>
        <w:ilvl w:val="1"/>
        <w:numId w:val="9"/>
      </w:numPr>
      <w:tabs>
        <w:tab w:val="clear" w:pos="720"/>
        <w:tab w:val="num" w:pos="360"/>
      </w:tabs>
      <w:autoSpaceDE w:val="0"/>
      <w:autoSpaceDN w:val="0"/>
      <w:spacing w:after="60" w:line="240" w:lineRule="auto"/>
      <w:ind w:left="360" w:hanging="360"/>
      <w:jc w:val="both"/>
    </w:pPr>
    <w:rPr>
      <w:rFonts w:ascii="Arial" w:eastAsia="Times New Roman" w:hAnsi="Arial" w:cs="Arial"/>
      <w:b/>
      <w:bCs/>
      <w:i/>
      <w:iCs/>
      <w:sz w:val="24"/>
      <w:szCs w:val="24"/>
      <w:lang w:eastAsia="lv-LV"/>
    </w:rPr>
  </w:style>
  <w:style w:type="paragraph" w:customStyle="1" w:styleId="Style5">
    <w:name w:val="Style5"/>
    <w:basedOn w:val="Style1"/>
    <w:rsid w:val="00766427"/>
    <w:pPr>
      <w:numPr>
        <w:ilvl w:val="1"/>
        <w:numId w:val="5"/>
      </w:numPr>
      <w:tabs>
        <w:tab w:val="num" w:pos="57"/>
      </w:tabs>
      <w:autoSpaceDE w:val="0"/>
      <w:autoSpaceDN w:val="0"/>
      <w:spacing w:after="60" w:line="240" w:lineRule="auto"/>
      <w:ind w:left="1080" w:hanging="113"/>
    </w:pPr>
    <w:rPr>
      <w:color w:val="000000"/>
      <w:szCs w:val="24"/>
      <w:lang w:eastAsia="lv-LV"/>
    </w:rPr>
  </w:style>
  <w:style w:type="paragraph" w:customStyle="1" w:styleId="Style26">
    <w:name w:val="Style26"/>
    <w:basedOn w:val="Style5"/>
    <w:rsid w:val="00766427"/>
    <w:pPr>
      <w:numPr>
        <w:ilvl w:val="0"/>
        <w:numId w:val="0"/>
      </w:numPr>
      <w:tabs>
        <w:tab w:val="num" w:pos="2520"/>
      </w:tabs>
      <w:ind w:left="2520" w:hanging="360"/>
    </w:pPr>
  </w:style>
  <w:style w:type="paragraph" w:customStyle="1" w:styleId="StyleHeading212ptBoldLeft">
    <w:name w:val="Style Heading 2 + 12 pt Bold Left"/>
    <w:basedOn w:val="Heading2"/>
    <w:rsid w:val="00766427"/>
    <w:pPr>
      <w:spacing w:before="60"/>
      <w:ind w:firstLine="0"/>
    </w:pPr>
    <w:rPr>
      <w:rFonts w:ascii="Arial" w:eastAsia="Times New Roman" w:hAnsi="Arial"/>
      <w:b w:val="0"/>
      <w:szCs w:val="20"/>
      <w:lang w:eastAsia="lv-LV"/>
    </w:rPr>
  </w:style>
  <w:style w:type="paragraph" w:styleId="BodyText2">
    <w:name w:val="Body Text 2"/>
    <w:basedOn w:val="Normal"/>
    <w:link w:val="BodyText2Char"/>
    <w:rsid w:val="00766427"/>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766427"/>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766427"/>
    <w:pPr>
      <w:spacing w:after="120" w:line="240" w:lineRule="auto"/>
      <w:ind w:left="283"/>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rsid w:val="00766427"/>
    <w:rPr>
      <w:rFonts w:ascii="Times New Roman" w:eastAsia="Times New Roman" w:hAnsi="Times New Roman" w:cs="Times New Roman"/>
      <w:sz w:val="16"/>
      <w:szCs w:val="16"/>
      <w:lang w:eastAsia="lv-LV"/>
    </w:rPr>
  </w:style>
  <w:style w:type="paragraph" w:customStyle="1" w:styleId="Style2">
    <w:name w:val="Style2"/>
    <w:basedOn w:val="Header"/>
    <w:rsid w:val="00766427"/>
    <w:pPr>
      <w:numPr>
        <w:numId w:val="6"/>
      </w:numPr>
      <w:overflowPunct/>
      <w:autoSpaceDE/>
      <w:autoSpaceDN/>
      <w:adjustRightInd/>
      <w:jc w:val="both"/>
      <w:textAlignment w:val="auto"/>
    </w:pPr>
    <w:rPr>
      <w:rFonts w:ascii="Arial" w:hAnsi="Arial" w:cs="Arial"/>
      <w:lang w:val="x-none" w:eastAsia="en-US"/>
    </w:rPr>
  </w:style>
  <w:style w:type="paragraph" w:customStyle="1" w:styleId="Style34">
    <w:name w:val="Style34"/>
    <w:basedOn w:val="Normal"/>
    <w:rsid w:val="00766427"/>
    <w:pPr>
      <w:numPr>
        <w:ilvl w:val="1"/>
        <w:numId w:val="11"/>
      </w:numPr>
      <w:autoSpaceDE w:val="0"/>
      <w:autoSpaceDN w:val="0"/>
      <w:spacing w:after="60" w:line="240" w:lineRule="auto"/>
      <w:jc w:val="both"/>
    </w:pPr>
    <w:rPr>
      <w:rFonts w:ascii="Arial" w:eastAsia="Times New Roman" w:hAnsi="Arial" w:cs="Arial"/>
      <w:b/>
      <w:sz w:val="24"/>
      <w:szCs w:val="24"/>
      <w:lang w:eastAsia="lv-LV"/>
    </w:rPr>
  </w:style>
  <w:style w:type="paragraph" w:customStyle="1" w:styleId="Style10">
    <w:name w:val="Style10"/>
    <w:rsid w:val="00766427"/>
    <w:pPr>
      <w:numPr>
        <w:numId w:val="12"/>
      </w:numPr>
      <w:spacing w:after="0" w:line="240" w:lineRule="auto"/>
    </w:pPr>
    <w:rPr>
      <w:rFonts w:ascii="Arial" w:eastAsia="Times New Roman" w:hAnsi="Arial" w:cs="Arial"/>
      <w:iCs/>
      <w:sz w:val="24"/>
      <w:lang w:eastAsia="lv-LV"/>
    </w:rPr>
  </w:style>
  <w:style w:type="paragraph" w:customStyle="1" w:styleId="BodyTextE">
    <w:name w:val="Body Text E"/>
    <w:basedOn w:val="Normal"/>
    <w:rsid w:val="00766427"/>
    <w:pPr>
      <w:spacing w:before="120" w:after="0" w:line="240" w:lineRule="auto"/>
      <w:jc w:val="both"/>
    </w:pPr>
    <w:rPr>
      <w:rFonts w:ascii="Arial" w:eastAsia="Times New Roman" w:hAnsi="Arial" w:cs="Times New Roman"/>
      <w:sz w:val="24"/>
      <w:szCs w:val="20"/>
    </w:rPr>
  </w:style>
  <w:style w:type="paragraph" w:customStyle="1" w:styleId="StyleBodyTextBoldBlackRight-0cmLinespacingsingle">
    <w:name w:val="Style Body Text + Bold Black Right:  -0 cm Line spacing:  single"/>
    <w:basedOn w:val="BodyText"/>
    <w:rsid w:val="00766427"/>
    <w:pPr>
      <w:numPr>
        <w:numId w:val="13"/>
      </w:numPr>
      <w:spacing w:after="0"/>
      <w:ind w:right="-1"/>
      <w:jc w:val="both"/>
    </w:pPr>
    <w:rPr>
      <w:rFonts w:ascii="Arial" w:hAnsi="Arial"/>
      <w:b/>
      <w:bCs/>
      <w:color w:val="000000"/>
      <w:szCs w:val="20"/>
      <w:lang w:eastAsia="en-US"/>
    </w:rPr>
  </w:style>
  <w:style w:type="character" w:customStyle="1" w:styleId="st1">
    <w:name w:val="st1"/>
    <w:basedOn w:val="DefaultParagraphFont"/>
    <w:rsid w:val="00766427"/>
  </w:style>
  <w:style w:type="paragraph" w:styleId="NormalIndent">
    <w:name w:val="Normal Indent"/>
    <w:basedOn w:val="Normal"/>
    <w:rsid w:val="00766427"/>
    <w:pPr>
      <w:spacing w:after="0" w:line="240" w:lineRule="auto"/>
      <w:ind w:left="720"/>
    </w:pPr>
    <w:rPr>
      <w:rFonts w:ascii="Times New Roman" w:eastAsia="Times New Roman" w:hAnsi="Times New Roman" w:cs="Times New Roman"/>
      <w:sz w:val="24"/>
      <w:szCs w:val="24"/>
    </w:rPr>
  </w:style>
  <w:style w:type="character" w:styleId="Strong">
    <w:name w:val="Strong"/>
    <w:qFormat/>
    <w:rsid w:val="00766427"/>
    <w:rPr>
      <w:b/>
      <w:bCs/>
    </w:rPr>
  </w:style>
  <w:style w:type="paragraph" w:customStyle="1" w:styleId="Default">
    <w:name w:val="Default"/>
    <w:rsid w:val="00766427"/>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TOCHeading">
    <w:name w:val="TOC Heading"/>
    <w:basedOn w:val="Heading1"/>
    <w:next w:val="Normal"/>
    <w:uiPriority w:val="39"/>
    <w:unhideWhenUsed/>
    <w:qFormat/>
    <w:rsid w:val="00766427"/>
    <w:pPr>
      <w:keepLines/>
      <w:numPr>
        <w:numId w:val="0"/>
      </w:numPr>
      <w:spacing w:before="240" w:line="259" w:lineRule="auto"/>
      <w:ind w:left="3479" w:hanging="360"/>
      <w:jc w:val="left"/>
      <w:outlineLvl w:val="9"/>
    </w:pPr>
    <w:rPr>
      <w:rFonts w:ascii="Calibri Light" w:hAnsi="Calibri Light"/>
      <w:b w:val="0"/>
      <w:bCs w:val="0"/>
      <w:color w:val="2E74B5"/>
      <w:sz w:val="28"/>
      <w:szCs w:val="28"/>
      <w:lang w:val="en-US"/>
    </w:rPr>
  </w:style>
  <w:style w:type="paragraph" w:styleId="TOC4">
    <w:name w:val="toc 4"/>
    <w:basedOn w:val="Normal"/>
    <w:next w:val="Normal"/>
    <w:autoRedefine/>
    <w:rsid w:val="00766427"/>
    <w:pPr>
      <w:spacing w:after="0" w:line="240" w:lineRule="auto"/>
      <w:ind w:left="720"/>
    </w:pPr>
    <w:rPr>
      <w:rFonts w:ascii="Arial" w:eastAsia="Times New Roman" w:hAnsi="Arial" w:cs="Times New Roman"/>
      <w:sz w:val="24"/>
      <w:szCs w:val="24"/>
      <w:lang w:eastAsia="lv-LV"/>
    </w:rPr>
  </w:style>
  <w:style w:type="paragraph" w:styleId="DocumentMap">
    <w:name w:val="Document Map"/>
    <w:basedOn w:val="Normal"/>
    <w:link w:val="DocumentMapChar"/>
    <w:rsid w:val="00766427"/>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rsid w:val="00766427"/>
    <w:rPr>
      <w:rFonts w:ascii="Tahoma" w:eastAsia="Times New Roman" w:hAnsi="Tahoma" w:cs="Tahoma"/>
      <w:sz w:val="20"/>
      <w:szCs w:val="20"/>
      <w:shd w:val="clear" w:color="auto" w:fill="000080"/>
      <w:lang w:eastAsia="lv-LV"/>
    </w:rPr>
  </w:style>
  <w:style w:type="paragraph" w:customStyle="1" w:styleId="Style9">
    <w:name w:val="Style9"/>
    <w:basedOn w:val="Normal"/>
    <w:rsid w:val="00766427"/>
    <w:pPr>
      <w:numPr>
        <w:numId w:val="10"/>
      </w:numPr>
      <w:spacing w:after="60" w:line="240" w:lineRule="auto"/>
      <w:jc w:val="both"/>
    </w:pPr>
    <w:rPr>
      <w:rFonts w:ascii="Arial" w:eastAsia="Times New Roman" w:hAnsi="Arial" w:cs="Arial"/>
      <w:b/>
      <w:bCs/>
      <w:sz w:val="24"/>
      <w:szCs w:val="24"/>
      <w:lang w:eastAsia="lv-LV"/>
    </w:rPr>
  </w:style>
  <w:style w:type="paragraph" w:styleId="NoSpacing">
    <w:name w:val="No Spacing"/>
    <w:aliases w:val="normal"/>
    <w:qFormat/>
    <w:rsid w:val="00766427"/>
    <w:pPr>
      <w:numPr>
        <w:numId w:val="14"/>
      </w:numPr>
      <w:tabs>
        <w:tab w:val="clear" w:pos="360"/>
      </w:tabs>
      <w:spacing w:after="0" w:line="240" w:lineRule="auto"/>
      <w:ind w:left="0" w:firstLine="0"/>
    </w:pPr>
    <w:rPr>
      <w:rFonts w:ascii="Arial" w:eastAsia="Calibri" w:hAnsi="Arial" w:cs="Times New Roman"/>
      <w:sz w:val="24"/>
    </w:rPr>
  </w:style>
  <w:style w:type="paragraph" w:customStyle="1" w:styleId="HEAD-CENT">
    <w:name w:val="HEAD-CENT"/>
    <w:basedOn w:val="Normal"/>
    <w:rsid w:val="00766427"/>
    <w:pPr>
      <w:keepNext/>
      <w:spacing w:before="240" w:after="240" w:line="240" w:lineRule="auto"/>
    </w:pPr>
    <w:rPr>
      <w:rFonts w:ascii="Arial" w:eastAsia="Times New Roman" w:hAnsi="Arial" w:cs="Times New Roman"/>
      <w:b/>
      <w:sz w:val="20"/>
      <w:szCs w:val="20"/>
      <w:lang w:val="en-US"/>
    </w:rPr>
  </w:style>
  <w:style w:type="paragraph" w:customStyle="1" w:styleId="PARA-1">
    <w:name w:val="PARA-1"/>
    <w:basedOn w:val="Normal"/>
    <w:rsid w:val="00766427"/>
    <w:pPr>
      <w:numPr>
        <w:numId w:val="11"/>
      </w:numPr>
      <w:spacing w:after="240" w:line="240" w:lineRule="auto"/>
      <w:jc w:val="both"/>
    </w:pPr>
    <w:rPr>
      <w:rFonts w:ascii="Arial" w:eastAsia="Times New Roman" w:hAnsi="Arial" w:cs="Times New Roman"/>
      <w:sz w:val="20"/>
      <w:szCs w:val="20"/>
      <w:lang w:val="en-US"/>
    </w:rPr>
  </w:style>
  <w:style w:type="paragraph" w:customStyle="1" w:styleId="PARA">
    <w:name w:val="PARA"/>
    <w:basedOn w:val="Normal"/>
    <w:rsid w:val="00766427"/>
    <w:pPr>
      <w:numPr>
        <w:numId w:val="15"/>
      </w:numPr>
      <w:tabs>
        <w:tab w:val="clear" w:pos="1800"/>
      </w:tabs>
      <w:spacing w:after="240" w:line="240" w:lineRule="auto"/>
      <w:ind w:left="0" w:firstLine="0"/>
      <w:jc w:val="both"/>
    </w:pPr>
    <w:rPr>
      <w:rFonts w:ascii="Arial" w:eastAsia="Times New Roman" w:hAnsi="Arial" w:cs="Times New Roman"/>
      <w:szCs w:val="20"/>
      <w:lang w:val="en-US"/>
    </w:rPr>
  </w:style>
  <w:style w:type="character" w:customStyle="1" w:styleId="DeltaViewInsertion">
    <w:name w:val="DeltaView Insertion"/>
    <w:rsid w:val="00766427"/>
    <w:rPr>
      <w:b/>
      <w:bCs/>
      <w:color w:val="0000FF"/>
      <w:spacing w:val="0"/>
      <w:u w:val="double"/>
    </w:rPr>
  </w:style>
  <w:style w:type="paragraph" w:customStyle="1" w:styleId="Apakpunkts">
    <w:name w:val="Apakšpunkts"/>
    <w:basedOn w:val="Normal"/>
    <w:rsid w:val="00766427"/>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tv2131">
    <w:name w:val="tv2131"/>
    <w:basedOn w:val="Normal"/>
    <w:rsid w:val="00766427"/>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question--id2">
    <w:name w:val="question--id2"/>
    <w:basedOn w:val="DefaultParagraphFont"/>
    <w:rsid w:val="00766427"/>
  </w:style>
  <w:style w:type="character" w:customStyle="1" w:styleId="questionsubheader--updated2">
    <w:name w:val="question__subheader--updated2"/>
    <w:basedOn w:val="DefaultParagraphFont"/>
    <w:rsid w:val="00766427"/>
  </w:style>
  <w:style w:type="character" w:styleId="Emphasis">
    <w:name w:val="Emphasis"/>
    <w:qFormat/>
    <w:rsid w:val="00766427"/>
    <w:rPr>
      <w:i/>
      <w:iCs/>
    </w:rPr>
  </w:style>
  <w:style w:type="paragraph" w:styleId="Revision">
    <w:name w:val="Revision"/>
    <w:hidden/>
    <w:uiPriority w:val="99"/>
    <w:semiHidden/>
    <w:rsid w:val="00766427"/>
    <w:pPr>
      <w:spacing w:after="0" w:line="240" w:lineRule="auto"/>
    </w:pPr>
    <w:rPr>
      <w:rFonts w:ascii="Times New Roman" w:eastAsia="Times New Roman" w:hAnsi="Times New Roman" w:cs="Times New Roman"/>
      <w:sz w:val="24"/>
      <w:szCs w:val="24"/>
      <w:lang w:eastAsia="lv-LV"/>
    </w:rPr>
  </w:style>
  <w:style w:type="character" w:customStyle="1" w:styleId="CharChar3">
    <w:name w:val="Char Char3"/>
    <w:rsid w:val="00766427"/>
    <w:rPr>
      <w:rFonts w:ascii="RimHelvetica" w:hAnsi="RimHelvetica"/>
      <w:sz w:val="24"/>
    </w:rPr>
  </w:style>
  <w:style w:type="character" w:customStyle="1" w:styleId="CharChar6">
    <w:name w:val="Char Char6"/>
    <w:rsid w:val="00766427"/>
    <w:rPr>
      <w:rFonts w:ascii="Arial" w:hAnsi="Arial" w:cs="Arial"/>
      <w:b/>
      <w:bCs/>
      <w:i/>
      <w:iCs/>
      <w:sz w:val="28"/>
      <w:szCs w:val="28"/>
      <w:lang w:val="lv-LV" w:eastAsia="lv-LV" w:bidi="ar-SA"/>
    </w:rPr>
  </w:style>
  <w:style w:type="paragraph" w:customStyle="1" w:styleId="font5">
    <w:name w:val="font5"/>
    <w:basedOn w:val="Normal"/>
    <w:rsid w:val="00766427"/>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xl65">
    <w:name w:val="xl65"/>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6">
    <w:name w:val="xl66"/>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7">
    <w:name w:val="xl67"/>
    <w:basedOn w:val="Normal"/>
    <w:rsid w:val="00766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8">
    <w:name w:val="xl68"/>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9">
    <w:name w:val="xl69"/>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0">
    <w:name w:val="xl70"/>
    <w:basedOn w:val="Normal"/>
    <w:rsid w:val="007664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1">
    <w:name w:val="xl71"/>
    <w:basedOn w:val="Normal"/>
    <w:rsid w:val="007664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2">
    <w:name w:val="xl72"/>
    <w:basedOn w:val="Normal"/>
    <w:rsid w:val="007664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3">
    <w:name w:val="xl73"/>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4">
    <w:name w:val="xl74"/>
    <w:basedOn w:val="Normal"/>
    <w:rsid w:val="00766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5">
    <w:name w:val="xl75"/>
    <w:basedOn w:val="Normal"/>
    <w:rsid w:val="00766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6">
    <w:name w:val="xl76"/>
    <w:basedOn w:val="Normal"/>
    <w:rsid w:val="007664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7">
    <w:name w:val="xl77"/>
    <w:basedOn w:val="Normal"/>
    <w:rsid w:val="007664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8">
    <w:name w:val="xl78"/>
    <w:basedOn w:val="Normal"/>
    <w:rsid w:val="0076642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76642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7664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76642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7664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5">
    <w:name w:val="xl85"/>
    <w:basedOn w:val="Normal"/>
    <w:rsid w:val="0076642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6">
    <w:name w:val="xl86"/>
    <w:basedOn w:val="Normal"/>
    <w:rsid w:val="0076642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7">
    <w:name w:val="xl87"/>
    <w:basedOn w:val="Normal"/>
    <w:rsid w:val="0076642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8">
    <w:name w:val="xl88"/>
    <w:basedOn w:val="Normal"/>
    <w:rsid w:val="0076642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76642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90">
    <w:name w:val="xl90"/>
    <w:basedOn w:val="Normal"/>
    <w:rsid w:val="0076642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1">
    <w:name w:val="xl91"/>
    <w:basedOn w:val="Normal"/>
    <w:rsid w:val="0076642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2">
    <w:name w:val="xl92"/>
    <w:basedOn w:val="Normal"/>
    <w:rsid w:val="0076642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3">
    <w:name w:val="xl93"/>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4">
    <w:name w:val="xl94"/>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5">
    <w:name w:val="xl95"/>
    <w:basedOn w:val="Normal"/>
    <w:rsid w:val="00766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6">
    <w:name w:val="xl96"/>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8">
    <w:name w:val="xl98"/>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lv-LV"/>
    </w:rPr>
  </w:style>
  <w:style w:type="paragraph" w:customStyle="1" w:styleId="xl99">
    <w:name w:val="xl99"/>
    <w:basedOn w:val="Normal"/>
    <w:rsid w:val="0076642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lv-LV"/>
    </w:rPr>
  </w:style>
  <w:style w:type="paragraph" w:customStyle="1" w:styleId="xl100">
    <w:name w:val="xl100"/>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1">
    <w:name w:val="xl101"/>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2">
    <w:name w:val="xl102"/>
    <w:basedOn w:val="Normal"/>
    <w:rsid w:val="00766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3">
    <w:name w:val="xl103"/>
    <w:basedOn w:val="Normal"/>
    <w:rsid w:val="00766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character" w:customStyle="1" w:styleId="FontStyle31">
    <w:name w:val="Font Style31"/>
    <w:rsid w:val="00766427"/>
    <w:rPr>
      <w:rFonts w:ascii="Microsoft Sans Serif" w:hAnsi="Microsoft Sans Serif" w:cs="Microsoft Sans Serif"/>
      <w:sz w:val="22"/>
      <w:szCs w:val="22"/>
    </w:rPr>
  </w:style>
  <w:style w:type="paragraph" w:customStyle="1" w:styleId="SatursNr">
    <w:name w:val="SatursNr"/>
    <w:basedOn w:val="Normal"/>
    <w:qFormat/>
    <w:rsid w:val="00766427"/>
    <w:pPr>
      <w:numPr>
        <w:numId w:val="18"/>
      </w:numPr>
      <w:spacing w:before="120" w:after="200" w:line="240" w:lineRule="atLeast"/>
      <w:jc w:val="center"/>
    </w:pPr>
    <w:rPr>
      <w:rFonts w:ascii="Arial" w:eastAsia="Arial" w:hAnsi="Arial" w:cs="Arial"/>
      <w:b/>
      <w:color w:val="00000A"/>
      <w:sz w:val="28"/>
      <w:szCs w:val="28"/>
      <w:lang w:eastAsia="hi-IN" w:bidi="hi-IN"/>
    </w:rPr>
  </w:style>
  <w:style w:type="paragraph" w:customStyle="1" w:styleId="Style12">
    <w:name w:val="Style12"/>
    <w:basedOn w:val="Normal"/>
    <w:link w:val="Style12Char"/>
    <w:rsid w:val="00766427"/>
    <w:pPr>
      <w:tabs>
        <w:tab w:val="num" w:pos="2088"/>
      </w:tabs>
      <w:spacing w:after="0" w:line="240" w:lineRule="auto"/>
      <w:ind w:left="2088" w:hanging="360"/>
      <w:jc w:val="both"/>
    </w:pPr>
    <w:rPr>
      <w:rFonts w:ascii="Arial" w:eastAsia="Times New Roman" w:hAnsi="Arial" w:cs="Times New Roman"/>
      <w:sz w:val="24"/>
      <w:szCs w:val="24"/>
      <w:lang w:val="x-none" w:eastAsia="x-none"/>
    </w:rPr>
  </w:style>
  <w:style w:type="character" w:customStyle="1" w:styleId="Style12Char">
    <w:name w:val="Style12 Char"/>
    <w:link w:val="Style12"/>
    <w:rsid w:val="00766427"/>
    <w:rPr>
      <w:rFonts w:ascii="Arial" w:eastAsia="Times New Roman" w:hAnsi="Arial" w:cs="Times New Roman"/>
      <w:sz w:val="24"/>
      <w:szCs w:val="24"/>
      <w:lang w:val="x-none" w:eastAsia="x-none"/>
    </w:rPr>
  </w:style>
  <w:style w:type="paragraph" w:customStyle="1" w:styleId="CharCharChar">
    <w:name w:val="Char Char Char"/>
    <w:basedOn w:val="Normal"/>
    <w:rsid w:val="00766427"/>
    <w:pPr>
      <w:spacing w:before="120" w:line="240" w:lineRule="exact"/>
      <w:ind w:firstLine="720"/>
      <w:jc w:val="both"/>
    </w:pPr>
    <w:rPr>
      <w:rFonts w:ascii="Verdana" w:eastAsia="Times New Roman" w:hAnsi="Verdana" w:cs="Times New Roman"/>
      <w:sz w:val="20"/>
      <w:szCs w:val="20"/>
      <w:lang w:val="en-US"/>
    </w:rPr>
  </w:style>
  <w:style w:type="numbering" w:customStyle="1" w:styleId="NoList1">
    <w:name w:val="No List1"/>
    <w:next w:val="NoList"/>
    <w:semiHidden/>
    <w:unhideWhenUsed/>
    <w:rsid w:val="00766427"/>
  </w:style>
  <w:style w:type="table" w:customStyle="1" w:styleId="TableGrid1">
    <w:name w:val="Table Grid1"/>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66427"/>
    <w:pPr>
      <w:spacing w:before="120" w:line="240" w:lineRule="exact"/>
      <w:ind w:firstLine="720"/>
      <w:jc w:val="both"/>
    </w:pPr>
    <w:rPr>
      <w:rFonts w:ascii="Verdana" w:eastAsia="Times New Roman" w:hAnsi="Verdana" w:cs="Times New Roman"/>
      <w:sz w:val="20"/>
      <w:szCs w:val="20"/>
      <w:lang w:val="en-US"/>
    </w:rPr>
  </w:style>
  <w:style w:type="paragraph" w:customStyle="1" w:styleId="Style11">
    <w:name w:val="Style11"/>
    <w:basedOn w:val="Normal"/>
    <w:rsid w:val="0076642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lv-LV"/>
    </w:rPr>
  </w:style>
  <w:style w:type="paragraph" w:customStyle="1" w:styleId="Style8">
    <w:name w:val="Style8"/>
    <w:basedOn w:val="Normal"/>
    <w:rsid w:val="00766427"/>
    <w:pPr>
      <w:tabs>
        <w:tab w:val="num" w:pos="1560"/>
      </w:tabs>
      <w:spacing w:after="60" w:line="240" w:lineRule="auto"/>
      <w:ind w:left="1559" w:hanging="357"/>
      <w:jc w:val="both"/>
    </w:pPr>
    <w:rPr>
      <w:rFonts w:ascii="Arial" w:eastAsia="Times New Roman" w:hAnsi="Arial" w:cs="Arial"/>
      <w:bCs/>
      <w:sz w:val="24"/>
      <w:szCs w:val="24"/>
    </w:rPr>
  </w:style>
  <w:style w:type="character" w:customStyle="1" w:styleId="InternetLink">
    <w:name w:val="Internet Link"/>
    <w:rsid w:val="00766427"/>
    <w:rPr>
      <w:color w:val="0000FF"/>
      <w:u w:val="single"/>
    </w:rPr>
  </w:style>
  <w:style w:type="paragraph" w:customStyle="1" w:styleId="Titullapa-RS">
    <w:name w:val="Titullapa-RS"/>
    <w:basedOn w:val="Normal"/>
    <w:rsid w:val="00766427"/>
    <w:pPr>
      <w:spacing w:after="0" w:line="240" w:lineRule="auto"/>
      <w:jc w:val="center"/>
    </w:pPr>
    <w:rPr>
      <w:rFonts w:ascii="Arial" w:eastAsia="Times New Roman" w:hAnsi="Arial" w:cs="Times New Roman"/>
      <w:b/>
      <w:sz w:val="28"/>
      <w:szCs w:val="28"/>
    </w:rPr>
  </w:style>
  <w:style w:type="paragraph" w:customStyle="1" w:styleId="SATURS">
    <w:name w:val="SATURS"/>
    <w:basedOn w:val="Pamatstils1rinda"/>
    <w:rsid w:val="00766427"/>
    <w:pPr>
      <w:jc w:val="center"/>
    </w:pPr>
    <w:rPr>
      <w:b/>
      <w:caps/>
      <w:sz w:val="28"/>
      <w:szCs w:val="28"/>
    </w:rPr>
  </w:style>
  <w:style w:type="paragraph" w:customStyle="1" w:styleId="1lmeavirsraksts">
    <w:name w:val="1.līmeņa virsraksts"/>
    <w:basedOn w:val="Heading1"/>
    <w:rsid w:val="00766427"/>
    <w:pPr>
      <w:numPr>
        <w:numId w:val="0"/>
      </w:numPr>
      <w:spacing w:before="240" w:after="240"/>
    </w:pPr>
    <w:rPr>
      <w:rFonts w:ascii="Arial" w:hAnsi="Arial" w:cs="Arial"/>
      <w:caps/>
      <w:kern w:val="32"/>
      <w:sz w:val="28"/>
      <w:szCs w:val="28"/>
      <w:lang w:val="lv-LV"/>
    </w:rPr>
  </w:style>
  <w:style w:type="character" w:styleId="Mention">
    <w:name w:val="Mention"/>
    <w:uiPriority w:val="99"/>
    <w:semiHidden/>
    <w:unhideWhenUsed/>
    <w:rsid w:val="00766427"/>
    <w:rPr>
      <w:color w:val="2B579A"/>
      <w:shd w:val="clear" w:color="auto" w:fill="E6E6E6"/>
    </w:rPr>
  </w:style>
  <w:style w:type="table" w:customStyle="1" w:styleId="TableGrid11">
    <w:name w:val="Table Grid11"/>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semiHidden/>
    <w:unhideWhenUsed/>
    <w:rsid w:val="00766427"/>
  </w:style>
  <w:style w:type="table" w:customStyle="1" w:styleId="Reatabula2">
    <w:name w:val="Režģa tabula2"/>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semiHidden/>
    <w:rsid w:val="00766427"/>
  </w:style>
  <w:style w:type="numbering" w:customStyle="1" w:styleId="Bezsaraksta3">
    <w:name w:val="Bez saraksta3"/>
    <w:next w:val="NoList"/>
    <w:semiHidden/>
    <w:rsid w:val="00766427"/>
  </w:style>
  <w:style w:type="table" w:customStyle="1" w:styleId="Reatabula3">
    <w:name w:val="Režģa tabula3"/>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NoList"/>
    <w:semiHidden/>
    <w:rsid w:val="00766427"/>
  </w:style>
  <w:style w:type="character" w:customStyle="1" w:styleId="hps">
    <w:name w:val="hps"/>
    <w:basedOn w:val="DefaultParagraphFont"/>
    <w:rsid w:val="00766427"/>
  </w:style>
  <w:style w:type="paragraph" w:customStyle="1" w:styleId="msolistparagraph0">
    <w:name w:val="msolistparagraph"/>
    <w:basedOn w:val="Normal"/>
    <w:rsid w:val="00766427"/>
    <w:pPr>
      <w:spacing w:after="200" w:line="276" w:lineRule="auto"/>
      <w:ind w:left="720"/>
    </w:pPr>
    <w:rPr>
      <w:rFonts w:ascii="Calibri" w:eastAsia="Times New Roman" w:hAnsi="Calibri" w:cs="Times New Roman"/>
      <w:lang w:eastAsia="lv-LV"/>
    </w:rPr>
  </w:style>
  <w:style w:type="table" w:customStyle="1" w:styleId="Reatabula4">
    <w:name w:val="Režģa tabula4"/>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NoList"/>
    <w:semiHidden/>
    <w:rsid w:val="00766427"/>
  </w:style>
  <w:style w:type="numbering" w:customStyle="1" w:styleId="NoList11">
    <w:name w:val="No List11"/>
    <w:next w:val="NoList"/>
    <w:semiHidden/>
    <w:unhideWhenUsed/>
    <w:rsid w:val="00766427"/>
  </w:style>
  <w:style w:type="table" w:customStyle="1" w:styleId="TableGrid111">
    <w:name w:val="Table Grid111"/>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NoList"/>
    <w:semiHidden/>
    <w:rsid w:val="00766427"/>
  </w:style>
  <w:style w:type="character" w:customStyle="1" w:styleId="CharChar31">
    <w:name w:val="Char Char31"/>
    <w:rsid w:val="00766427"/>
    <w:rPr>
      <w:rFonts w:ascii="RimHelvetica" w:hAnsi="RimHelvetica"/>
      <w:sz w:val="24"/>
    </w:rPr>
  </w:style>
  <w:style w:type="character" w:customStyle="1" w:styleId="CharChar61">
    <w:name w:val="Char Char61"/>
    <w:rsid w:val="00766427"/>
    <w:rPr>
      <w:rFonts w:ascii="Arial" w:hAnsi="Arial" w:cs="Arial"/>
      <w:b/>
      <w:bCs/>
      <w:i/>
      <w:iCs/>
      <w:sz w:val="28"/>
      <w:szCs w:val="28"/>
      <w:lang w:val="lv-LV" w:eastAsia="lv-LV" w:bidi="ar-SA"/>
    </w:rPr>
  </w:style>
  <w:style w:type="paragraph" w:customStyle="1" w:styleId="CharCharChar1">
    <w:name w:val="Char Char Char1"/>
    <w:basedOn w:val="Normal"/>
    <w:rsid w:val="00766427"/>
    <w:pPr>
      <w:spacing w:before="120" w:line="240" w:lineRule="exact"/>
      <w:ind w:firstLine="720"/>
      <w:jc w:val="both"/>
    </w:pPr>
    <w:rPr>
      <w:rFonts w:ascii="Verdana" w:eastAsia="Times New Roman" w:hAnsi="Verdana" w:cs="Times New Roman"/>
      <w:sz w:val="20"/>
      <w:szCs w:val="20"/>
      <w:lang w:val="en-US"/>
    </w:rPr>
  </w:style>
  <w:style w:type="paragraph" w:customStyle="1" w:styleId="Char1">
    <w:name w:val="Char1"/>
    <w:basedOn w:val="Normal"/>
    <w:rsid w:val="00766427"/>
    <w:pPr>
      <w:spacing w:before="120" w:line="240" w:lineRule="exact"/>
      <w:ind w:firstLine="720"/>
      <w:jc w:val="both"/>
    </w:pPr>
    <w:rPr>
      <w:rFonts w:ascii="Verdana" w:eastAsia="Times New Roman" w:hAnsi="Verdana" w:cs="Times New Roman"/>
      <w:sz w:val="20"/>
      <w:szCs w:val="20"/>
      <w:lang w:val="en-US"/>
    </w:rPr>
  </w:style>
  <w:style w:type="paragraph" w:styleId="EndnoteText">
    <w:name w:val="endnote text"/>
    <w:basedOn w:val="Normal"/>
    <w:link w:val="EndnoteTextChar"/>
    <w:uiPriority w:val="99"/>
    <w:unhideWhenUsed/>
    <w:rsid w:val="00766427"/>
    <w:pPr>
      <w:spacing w:after="0" w:line="240" w:lineRule="auto"/>
    </w:pPr>
    <w:rPr>
      <w:rFonts w:ascii="Arial" w:eastAsia="Times New Roman" w:hAnsi="Arial" w:cs="Times New Roman"/>
      <w:sz w:val="20"/>
      <w:szCs w:val="20"/>
      <w:lang w:eastAsia="lv-LV"/>
    </w:rPr>
  </w:style>
  <w:style w:type="character" w:customStyle="1" w:styleId="EndnoteTextChar">
    <w:name w:val="Endnote Text Char"/>
    <w:basedOn w:val="DefaultParagraphFont"/>
    <w:link w:val="EndnoteText"/>
    <w:uiPriority w:val="99"/>
    <w:rsid w:val="00766427"/>
    <w:rPr>
      <w:rFonts w:ascii="Arial" w:eastAsia="Times New Roman" w:hAnsi="Arial" w:cs="Times New Roman"/>
      <w:sz w:val="20"/>
      <w:szCs w:val="20"/>
      <w:lang w:eastAsia="lv-LV"/>
    </w:rPr>
  </w:style>
  <w:style w:type="character" w:styleId="EndnoteReference">
    <w:name w:val="endnote reference"/>
    <w:uiPriority w:val="99"/>
    <w:unhideWhenUsed/>
    <w:rsid w:val="00766427"/>
    <w:rPr>
      <w:vertAlign w:val="superscript"/>
    </w:rPr>
  </w:style>
  <w:style w:type="table" w:customStyle="1" w:styleId="Reatabula5">
    <w:name w:val="Režģa tabula5"/>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NoList"/>
    <w:semiHidden/>
    <w:unhideWhenUsed/>
    <w:rsid w:val="00766427"/>
  </w:style>
  <w:style w:type="numbering" w:customStyle="1" w:styleId="Bezsaraksta21">
    <w:name w:val="Bez saraksta21"/>
    <w:next w:val="NoList"/>
    <w:semiHidden/>
    <w:rsid w:val="00766427"/>
  </w:style>
  <w:style w:type="numbering" w:customStyle="1" w:styleId="Bezsaraksta31">
    <w:name w:val="Bez saraksta31"/>
    <w:next w:val="NoList"/>
    <w:semiHidden/>
    <w:rsid w:val="00766427"/>
  </w:style>
  <w:style w:type="numbering" w:customStyle="1" w:styleId="Bezsaraksta41">
    <w:name w:val="Bez saraksta41"/>
    <w:next w:val="NoList"/>
    <w:semiHidden/>
    <w:rsid w:val="00766427"/>
  </w:style>
  <w:style w:type="numbering" w:customStyle="1" w:styleId="Bezsaraksta51">
    <w:name w:val="Bez saraksta51"/>
    <w:next w:val="NoList"/>
    <w:semiHidden/>
    <w:rsid w:val="00766427"/>
  </w:style>
  <w:style w:type="numbering" w:customStyle="1" w:styleId="NoList111">
    <w:name w:val="No List111"/>
    <w:next w:val="NoList"/>
    <w:semiHidden/>
    <w:unhideWhenUsed/>
    <w:rsid w:val="00766427"/>
  </w:style>
  <w:style w:type="table" w:customStyle="1" w:styleId="TableGrid12">
    <w:name w:val="Table Grid12"/>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Style10"/>
    <w:rsid w:val="00766427"/>
    <w:pPr>
      <w:numPr>
        <w:numId w:val="0"/>
      </w:numPr>
      <w:ind w:left="720" w:hanging="360"/>
    </w:pPr>
  </w:style>
  <w:style w:type="table" w:customStyle="1" w:styleId="TableGrid13">
    <w:name w:val="Table Grid13"/>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6524">
      <w:bodyDiv w:val="1"/>
      <w:marLeft w:val="0"/>
      <w:marRight w:val="0"/>
      <w:marTop w:val="0"/>
      <w:marBottom w:val="0"/>
      <w:divBdr>
        <w:top w:val="none" w:sz="0" w:space="0" w:color="auto"/>
        <w:left w:val="none" w:sz="0" w:space="0" w:color="auto"/>
        <w:bottom w:val="none" w:sz="0" w:space="0" w:color="auto"/>
        <w:right w:val="none" w:sz="0" w:space="0" w:color="auto"/>
      </w:divBdr>
      <w:divsChild>
        <w:div w:id="1099957784">
          <w:marLeft w:val="0"/>
          <w:marRight w:val="0"/>
          <w:marTop w:val="0"/>
          <w:marBottom w:val="0"/>
          <w:divBdr>
            <w:top w:val="none" w:sz="0" w:space="0" w:color="auto"/>
            <w:left w:val="none" w:sz="0" w:space="0" w:color="auto"/>
            <w:bottom w:val="none" w:sz="0" w:space="0" w:color="auto"/>
            <w:right w:val="none" w:sz="0" w:space="0" w:color="auto"/>
          </w:divBdr>
        </w:div>
        <w:div w:id="1422137756">
          <w:marLeft w:val="0"/>
          <w:marRight w:val="0"/>
          <w:marTop w:val="0"/>
          <w:marBottom w:val="0"/>
          <w:divBdr>
            <w:top w:val="none" w:sz="0" w:space="0" w:color="auto"/>
            <w:left w:val="none" w:sz="0" w:space="0" w:color="auto"/>
            <w:bottom w:val="none" w:sz="0" w:space="0" w:color="auto"/>
            <w:right w:val="none" w:sz="0" w:space="0" w:color="auto"/>
          </w:divBdr>
        </w:div>
      </w:divsChild>
    </w:div>
    <w:div w:id="16774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http://www.kekavasnami.lv" TargetMode="External"/><Relationship Id="rId18" Type="http://schemas.openxmlformats.org/officeDocument/2006/relationships/hyperlink" Target="http://www.vi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kavasnami.lv" TargetMode="External"/><Relationship Id="rId17"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hyperlink" Target="http://espd.eis.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ami.lv" TargetMode="External"/><Relationship Id="rId5" Type="http://schemas.openxmlformats.org/officeDocument/2006/relationships/webSettings" Target="webSettings.xml"/><Relationship Id="rId15" Type="http://schemas.openxmlformats.org/officeDocument/2006/relationships/hyperlink" Target="http://www.kekavasnami.lv" TargetMode="External"/><Relationship Id="rId10" Type="http://schemas.openxmlformats.org/officeDocument/2006/relationships/hyperlink" Target="mailto:janis@kekavasnam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www.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24DCC-F6A6-477D-9472-200393C9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28714</Words>
  <Characters>16368</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15</cp:revision>
  <cp:lastPrinted>2024-04-12T06:08:00Z</cp:lastPrinted>
  <dcterms:created xsi:type="dcterms:W3CDTF">2025-07-08T07:30:00Z</dcterms:created>
  <dcterms:modified xsi:type="dcterms:W3CDTF">2025-07-30T11:42:00Z</dcterms:modified>
</cp:coreProperties>
</file>