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A2" w:rsidRPr="00A701A2" w:rsidRDefault="007B2FBB" w:rsidP="00A701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213317419"/>
      <w:proofErr w:type="spellStart"/>
      <w:r w:rsidRPr="00A701A2">
        <w:rPr>
          <w:rFonts w:ascii="Times New Roman" w:hAnsi="Times New Roman" w:cs="Times New Roman"/>
          <w:sz w:val="20"/>
          <w:szCs w:val="20"/>
        </w:rPr>
        <w:t>1.pi</w:t>
      </w:r>
      <w:r w:rsidR="00F73298">
        <w:rPr>
          <w:rFonts w:ascii="Times New Roman" w:hAnsi="Times New Roman" w:cs="Times New Roman"/>
          <w:sz w:val="20"/>
          <w:szCs w:val="20"/>
        </w:rPr>
        <w:t>e</w:t>
      </w:r>
      <w:r w:rsidRPr="00A701A2">
        <w:rPr>
          <w:rFonts w:ascii="Times New Roman" w:hAnsi="Times New Roman" w:cs="Times New Roman"/>
          <w:sz w:val="20"/>
          <w:szCs w:val="20"/>
        </w:rPr>
        <w:t>likums</w:t>
      </w:r>
      <w:proofErr w:type="spellEnd"/>
    </w:p>
    <w:p w:rsidR="00A701A2" w:rsidRDefault="00A701A2" w:rsidP="00A701A2">
      <w:pPr>
        <w:spacing w:after="0"/>
        <w:jc w:val="right"/>
        <w:rPr>
          <w:rFonts w:ascii="Times New Roman" w:hAnsi="Times New Roman" w:cs="Times New Roman"/>
          <w:spacing w:val="-9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Cenu aptaujai “</w:t>
      </w:r>
      <w:r w:rsidRPr="00A701A2">
        <w:rPr>
          <w:rFonts w:ascii="Times New Roman" w:hAnsi="Times New Roman" w:cs="Times New Roman"/>
          <w:sz w:val="20"/>
          <w:szCs w:val="20"/>
        </w:rPr>
        <w:t>Tehniskās</w:t>
      </w:r>
      <w:r w:rsidRPr="00A701A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701A2">
        <w:rPr>
          <w:rFonts w:ascii="Times New Roman" w:hAnsi="Times New Roman" w:cs="Times New Roman"/>
          <w:sz w:val="20"/>
          <w:szCs w:val="20"/>
        </w:rPr>
        <w:t>apsekošanas</w:t>
      </w:r>
      <w:r w:rsidRPr="00A701A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701A2">
        <w:rPr>
          <w:rFonts w:ascii="Times New Roman" w:hAnsi="Times New Roman" w:cs="Times New Roman"/>
          <w:sz w:val="20"/>
          <w:szCs w:val="20"/>
        </w:rPr>
        <w:t>atzinuma</w:t>
      </w:r>
      <w:r w:rsidRPr="00A701A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701A2">
        <w:rPr>
          <w:rFonts w:ascii="Times New Roman" w:hAnsi="Times New Roman" w:cs="Times New Roman"/>
          <w:sz w:val="20"/>
          <w:szCs w:val="20"/>
        </w:rPr>
        <w:t>izstrāde</w:t>
      </w:r>
      <w:r w:rsidRPr="00A701A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A701A2">
        <w:rPr>
          <w:rFonts w:ascii="Times New Roman" w:hAnsi="Times New Roman" w:cs="Times New Roman"/>
          <w:sz w:val="20"/>
          <w:szCs w:val="20"/>
        </w:rPr>
        <w:t>daudzdzīvokļu</w:t>
      </w:r>
      <w:r w:rsidRPr="00A701A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</w:p>
    <w:p w:rsidR="00A701A2" w:rsidRPr="00A701A2" w:rsidRDefault="00A701A2" w:rsidP="00A701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01A2">
        <w:rPr>
          <w:rFonts w:ascii="Times New Roman" w:hAnsi="Times New Roman" w:cs="Times New Roman"/>
          <w:sz w:val="20"/>
          <w:szCs w:val="20"/>
        </w:rPr>
        <w:t>dzīvojamai mājai Cītaru iela 2</w:t>
      </w:r>
      <w:r w:rsidRPr="00A701A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A701A2">
        <w:rPr>
          <w:rFonts w:ascii="Times New Roman" w:hAnsi="Times New Roman" w:cs="Times New Roman"/>
          <w:sz w:val="20"/>
          <w:szCs w:val="20"/>
          <w:u w:val="single"/>
        </w:rPr>
        <w:t>Valdlauči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>”</w:t>
      </w:r>
    </w:p>
    <w:bookmarkEnd w:id="0"/>
    <w:p w:rsidR="00A701A2" w:rsidRDefault="00A701A2" w:rsidP="007B2FBB">
      <w:pPr>
        <w:pStyle w:val="Title"/>
        <w:ind w:firstLine="0"/>
        <w:jc w:val="center"/>
      </w:pPr>
    </w:p>
    <w:p w:rsidR="007B2FBB" w:rsidRDefault="007B2FBB" w:rsidP="007B2FBB">
      <w:pPr>
        <w:pStyle w:val="Title"/>
        <w:ind w:firstLine="0"/>
        <w:jc w:val="center"/>
      </w:pPr>
      <w:r>
        <w:t>Darba uzdevums</w:t>
      </w:r>
    </w:p>
    <w:p w:rsidR="007B2FBB" w:rsidRDefault="007B2FBB" w:rsidP="007B2FBB">
      <w:pPr>
        <w:pStyle w:val="Title"/>
        <w:ind w:firstLine="0"/>
        <w:jc w:val="center"/>
        <w:rPr>
          <w:b w:val="0"/>
        </w:rPr>
      </w:pPr>
      <w:r w:rsidRPr="007B2FBB">
        <w:rPr>
          <w:b w:val="0"/>
        </w:rPr>
        <w:t xml:space="preserve">mājas Cītaru iela 2, </w:t>
      </w:r>
      <w:proofErr w:type="spellStart"/>
      <w:r w:rsidRPr="007B2FBB">
        <w:rPr>
          <w:b w:val="0"/>
        </w:rPr>
        <w:t>Valdlauči</w:t>
      </w:r>
      <w:proofErr w:type="spellEnd"/>
      <w:r w:rsidRPr="007B2FBB">
        <w:rPr>
          <w:b w:val="0"/>
        </w:rPr>
        <w:t xml:space="preserve"> tehniskai apsekošanai</w:t>
      </w:r>
    </w:p>
    <w:p w:rsidR="007B2FBB" w:rsidRPr="007B2FBB" w:rsidRDefault="007B2FBB" w:rsidP="007B2FBB">
      <w:pPr>
        <w:pStyle w:val="Title"/>
        <w:ind w:firstLine="0"/>
        <w:jc w:val="center"/>
        <w:rPr>
          <w:b w:val="0"/>
        </w:rPr>
      </w:pPr>
    </w:p>
    <w:p w:rsidR="007B2FBB" w:rsidRDefault="007B2FBB" w:rsidP="007B2FBB">
      <w:pPr>
        <w:pStyle w:val="TableParagraph"/>
        <w:ind w:left="105" w:right="230"/>
        <w:jc w:val="both"/>
        <w:rPr>
          <w:spacing w:val="-2"/>
          <w:sz w:val="26"/>
        </w:rPr>
      </w:pPr>
      <w:r>
        <w:rPr>
          <w:sz w:val="24"/>
          <w:szCs w:val="24"/>
        </w:rPr>
        <w:tab/>
      </w:r>
      <w:r w:rsidRPr="007B2FBB">
        <w:rPr>
          <w:sz w:val="24"/>
          <w:szCs w:val="24"/>
        </w:rPr>
        <w:t xml:space="preserve">Tehniskā apsekošana jāveic 180 dzīvokļu piecu stāvu ēkai </w:t>
      </w:r>
      <w:proofErr w:type="spellStart"/>
      <w:r w:rsidRPr="007B2FBB">
        <w:rPr>
          <w:sz w:val="24"/>
          <w:szCs w:val="24"/>
        </w:rPr>
        <w:t>Cītaturu</w:t>
      </w:r>
      <w:proofErr w:type="spellEnd"/>
      <w:r w:rsidRPr="007B2FBB">
        <w:rPr>
          <w:sz w:val="24"/>
          <w:szCs w:val="24"/>
        </w:rPr>
        <w:t xml:space="preserve"> iela 2, </w:t>
      </w:r>
      <w:proofErr w:type="spellStart"/>
      <w:r w:rsidRPr="007B2FBB">
        <w:rPr>
          <w:sz w:val="24"/>
          <w:szCs w:val="24"/>
        </w:rPr>
        <w:t>Valdlauči</w:t>
      </w:r>
      <w:proofErr w:type="spellEnd"/>
      <w:r w:rsidRPr="007B2FBB">
        <w:rPr>
          <w:sz w:val="24"/>
          <w:szCs w:val="24"/>
        </w:rPr>
        <w:t xml:space="preserve">  Ķekavas pagasts, Ķekavas novads (kadastra apzīmējums </w:t>
      </w:r>
      <w:r w:rsidRPr="007B2FBB">
        <w:rPr>
          <w:sz w:val="26"/>
          <w:szCs w:val="26"/>
        </w:rPr>
        <w:t xml:space="preserve">80700010071 001).  Mājas kopējā platība - </w:t>
      </w:r>
      <w:r w:rsidRPr="007B2FBB">
        <w:rPr>
          <w:spacing w:val="-2"/>
          <w:sz w:val="26"/>
        </w:rPr>
        <w:t xml:space="preserve">10699,70 </w:t>
      </w:r>
      <w:proofErr w:type="spellStart"/>
      <w:r w:rsidRPr="007B2FBB">
        <w:rPr>
          <w:spacing w:val="-2"/>
          <w:sz w:val="26"/>
        </w:rPr>
        <w:t>m</w:t>
      </w:r>
      <w:r>
        <w:rPr>
          <w:spacing w:val="-2"/>
          <w:sz w:val="26"/>
        </w:rPr>
        <w:t>²</w:t>
      </w:r>
      <w:proofErr w:type="spellEnd"/>
      <w:r>
        <w:rPr>
          <w:spacing w:val="-2"/>
          <w:sz w:val="26"/>
        </w:rPr>
        <w:t>.</w:t>
      </w:r>
    </w:p>
    <w:p w:rsidR="007B2FBB" w:rsidRPr="007B2FBB" w:rsidRDefault="007B2FBB" w:rsidP="007B2FBB">
      <w:pPr>
        <w:pStyle w:val="TableParagraph"/>
        <w:ind w:left="105" w:right="230"/>
        <w:jc w:val="both"/>
        <w:rPr>
          <w:spacing w:val="-2"/>
          <w:sz w:val="26"/>
        </w:rPr>
      </w:pPr>
      <w:r>
        <w:rPr>
          <w:spacing w:val="-2"/>
          <w:sz w:val="26"/>
        </w:rPr>
        <w:tab/>
        <w:t>T</w:t>
      </w:r>
      <w:r w:rsidRPr="008E69D6">
        <w:rPr>
          <w:sz w:val="26"/>
        </w:rPr>
        <w:t>ehnisk</w:t>
      </w:r>
      <w:r>
        <w:rPr>
          <w:sz w:val="26"/>
        </w:rPr>
        <w:t>ā</w:t>
      </w:r>
      <w:r w:rsidRPr="008E69D6">
        <w:rPr>
          <w:sz w:val="26"/>
        </w:rPr>
        <w:t xml:space="preserve"> apsekošan</w:t>
      </w:r>
      <w:r>
        <w:rPr>
          <w:sz w:val="26"/>
        </w:rPr>
        <w:t>a jāveic</w:t>
      </w:r>
      <w:r w:rsidRPr="008E69D6">
        <w:rPr>
          <w:sz w:val="26"/>
        </w:rPr>
        <w:t xml:space="preserve"> atbilstoši Ministru kabineta </w:t>
      </w:r>
      <w:proofErr w:type="spellStart"/>
      <w:r w:rsidRPr="008E69D6">
        <w:rPr>
          <w:sz w:val="26"/>
        </w:rPr>
        <w:t>2021.gada</w:t>
      </w:r>
      <w:proofErr w:type="spellEnd"/>
      <w:r w:rsidRPr="008E69D6">
        <w:rPr>
          <w:sz w:val="26"/>
        </w:rPr>
        <w:t xml:space="preserve"> </w:t>
      </w:r>
      <w:proofErr w:type="spellStart"/>
      <w:r w:rsidRPr="008E69D6">
        <w:rPr>
          <w:sz w:val="26"/>
        </w:rPr>
        <w:t>15.jūnija</w:t>
      </w:r>
      <w:proofErr w:type="spellEnd"/>
      <w:r w:rsidRPr="008E69D6">
        <w:rPr>
          <w:sz w:val="26"/>
        </w:rPr>
        <w:t xml:space="preserve"> noteikumiem </w:t>
      </w:r>
      <w:proofErr w:type="spellStart"/>
      <w:r w:rsidRPr="008E69D6">
        <w:rPr>
          <w:sz w:val="26"/>
        </w:rPr>
        <w:t>Nr.384</w:t>
      </w:r>
      <w:proofErr w:type="spellEnd"/>
      <w:r w:rsidRPr="008E69D6">
        <w:rPr>
          <w:sz w:val="26"/>
        </w:rPr>
        <w:t xml:space="preserve"> “Būvju tehniskās apsekošanas būvnormatīvs </w:t>
      </w:r>
      <w:proofErr w:type="spellStart"/>
      <w:r w:rsidRPr="008E69D6">
        <w:rPr>
          <w:sz w:val="26"/>
        </w:rPr>
        <w:t>LBN</w:t>
      </w:r>
      <w:proofErr w:type="spellEnd"/>
      <w:r w:rsidRPr="008E69D6">
        <w:rPr>
          <w:sz w:val="26"/>
        </w:rPr>
        <w:t xml:space="preserve"> 405-21” prasībām.</w:t>
      </w:r>
    </w:p>
    <w:p w:rsidR="007B2FBB" w:rsidRDefault="007B2FBB" w:rsidP="003E4FA6">
      <w:pPr>
        <w:pStyle w:val="TableParagraph"/>
        <w:spacing w:before="0"/>
        <w:ind w:left="105"/>
        <w:jc w:val="both"/>
        <w:rPr>
          <w:sz w:val="26"/>
        </w:rPr>
      </w:pPr>
      <w:r>
        <w:rPr>
          <w:sz w:val="26"/>
        </w:rPr>
        <w:tab/>
        <w:t>Tehniskās</w:t>
      </w:r>
      <w:r>
        <w:rPr>
          <w:spacing w:val="-11"/>
          <w:sz w:val="26"/>
        </w:rPr>
        <w:t xml:space="preserve"> </w:t>
      </w:r>
      <w:r>
        <w:rPr>
          <w:sz w:val="26"/>
        </w:rPr>
        <w:t>apsekošanas</w:t>
      </w:r>
      <w:r>
        <w:rPr>
          <w:spacing w:val="-9"/>
          <w:sz w:val="26"/>
        </w:rPr>
        <w:t xml:space="preserve"> </w:t>
      </w:r>
      <w:r>
        <w:rPr>
          <w:sz w:val="26"/>
        </w:rPr>
        <w:t>atzinuma</w:t>
      </w:r>
      <w:r>
        <w:rPr>
          <w:spacing w:val="-10"/>
          <w:sz w:val="26"/>
        </w:rPr>
        <w:t xml:space="preserve"> </w:t>
      </w:r>
      <w:r>
        <w:rPr>
          <w:sz w:val="26"/>
        </w:rPr>
        <w:t>izstrādes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laikā veikt:</w:t>
      </w:r>
    </w:p>
    <w:p w:rsidR="007B2FBB" w:rsidRDefault="007B2FBB" w:rsidP="003E4FA6">
      <w:pPr>
        <w:pStyle w:val="TableParagraph"/>
        <w:numPr>
          <w:ilvl w:val="0"/>
          <w:numId w:val="2"/>
        </w:numPr>
        <w:spacing w:before="0" w:line="264" w:lineRule="auto"/>
        <w:ind w:right="131"/>
        <w:jc w:val="both"/>
        <w:rPr>
          <w:sz w:val="26"/>
        </w:rPr>
      </w:pPr>
      <w:r>
        <w:rPr>
          <w:sz w:val="26"/>
        </w:rPr>
        <w:t>būvkonstrukciju (pamatu, nesošo sienu, starpstāvu pārsegumu, jumta pārsegumu, nesošo</w:t>
      </w:r>
      <w:r>
        <w:rPr>
          <w:spacing w:val="80"/>
          <w:sz w:val="26"/>
        </w:rPr>
        <w:t xml:space="preserve"> </w:t>
      </w:r>
      <w:r>
        <w:rPr>
          <w:sz w:val="26"/>
        </w:rPr>
        <w:t>siju utt.) apsekošanu dabā, novērtēt to tehniskos stāvokli un nolietojuma pakāpi;</w:t>
      </w:r>
    </w:p>
    <w:p w:rsidR="007B2FBB" w:rsidRDefault="007B2FBB" w:rsidP="003E4FA6">
      <w:pPr>
        <w:pStyle w:val="TableParagraph"/>
        <w:numPr>
          <w:ilvl w:val="0"/>
          <w:numId w:val="2"/>
        </w:numPr>
        <w:spacing w:before="0" w:line="264" w:lineRule="auto"/>
        <w:ind w:right="131"/>
        <w:jc w:val="both"/>
        <w:rPr>
          <w:sz w:val="26"/>
        </w:rPr>
      </w:pPr>
      <w:r w:rsidRPr="003E56FD">
        <w:rPr>
          <w:sz w:val="26"/>
        </w:rPr>
        <w:t>inženierkomunikāciju (apkures, karstā ūdens, aukstā ūdens, kanalizācijas u.c.) apsekošan</w:t>
      </w:r>
      <w:r>
        <w:rPr>
          <w:sz w:val="26"/>
        </w:rPr>
        <w:t>u</w:t>
      </w:r>
      <w:r w:rsidRPr="003E56FD">
        <w:rPr>
          <w:sz w:val="26"/>
        </w:rPr>
        <w:t xml:space="preserve"> dabā, novērtēt to tehniskais stāvokli un nolietojuma </w:t>
      </w:r>
      <w:r w:rsidRPr="003E56FD">
        <w:rPr>
          <w:spacing w:val="-2"/>
          <w:sz w:val="26"/>
        </w:rPr>
        <w:t>pakāp</w:t>
      </w:r>
      <w:r>
        <w:rPr>
          <w:spacing w:val="-2"/>
          <w:sz w:val="26"/>
        </w:rPr>
        <w:t>i</w:t>
      </w:r>
      <w:r w:rsidRPr="003E56FD">
        <w:rPr>
          <w:spacing w:val="-2"/>
          <w:sz w:val="26"/>
        </w:rPr>
        <w:t>;</w:t>
      </w:r>
    </w:p>
    <w:p w:rsidR="007B2FBB" w:rsidRDefault="007B2FBB" w:rsidP="003E4FA6">
      <w:pPr>
        <w:pStyle w:val="TableParagraph"/>
        <w:numPr>
          <w:ilvl w:val="0"/>
          <w:numId w:val="2"/>
        </w:numPr>
        <w:spacing w:before="0" w:line="264" w:lineRule="auto"/>
        <w:ind w:right="131"/>
        <w:jc w:val="both"/>
        <w:rPr>
          <w:sz w:val="26"/>
        </w:rPr>
      </w:pPr>
      <w:r w:rsidRPr="003E56FD">
        <w:rPr>
          <w:sz w:val="26"/>
        </w:rPr>
        <w:t>cit</w:t>
      </w:r>
      <w:r>
        <w:rPr>
          <w:sz w:val="26"/>
        </w:rPr>
        <w:t>u</w:t>
      </w:r>
      <w:r w:rsidRPr="003E56FD">
        <w:rPr>
          <w:sz w:val="26"/>
        </w:rPr>
        <w:t xml:space="preserve"> būves element</w:t>
      </w:r>
      <w:r>
        <w:rPr>
          <w:sz w:val="26"/>
        </w:rPr>
        <w:t>u</w:t>
      </w:r>
      <w:r w:rsidRPr="003E56FD">
        <w:rPr>
          <w:sz w:val="26"/>
        </w:rPr>
        <w:t xml:space="preserve"> apseko</w:t>
      </w:r>
      <w:r>
        <w:rPr>
          <w:sz w:val="26"/>
        </w:rPr>
        <w:t>šanu</w:t>
      </w:r>
      <w:r w:rsidRPr="003E56FD">
        <w:rPr>
          <w:sz w:val="26"/>
        </w:rPr>
        <w:t xml:space="preserve"> un novērtē</w:t>
      </w:r>
      <w:r>
        <w:rPr>
          <w:sz w:val="26"/>
        </w:rPr>
        <w:t>šanu</w:t>
      </w:r>
      <w:r w:rsidRPr="003E56FD">
        <w:rPr>
          <w:sz w:val="26"/>
        </w:rPr>
        <w:t xml:space="preserve"> un sniegt priekšlikum</w:t>
      </w:r>
      <w:r>
        <w:rPr>
          <w:sz w:val="26"/>
        </w:rPr>
        <w:t>us</w:t>
      </w:r>
      <w:r w:rsidRPr="003E56FD">
        <w:rPr>
          <w:sz w:val="26"/>
        </w:rPr>
        <w:t xml:space="preserve"> to uzlabojumiem (balkoni, lodžijas, lievenis, kāpņu telpas jumts, jumta segums u.c.);</w:t>
      </w:r>
    </w:p>
    <w:p w:rsidR="007B2FBB" w:rsidRDefault="007B2FBB" w:rsidP="003E4FA6">
      <w:pPr>
        <w:pStyle w:val="TableParagraph"/>
        <w:numPr>
          <w:ilvl w:val="0"/>
          <w:numId w:val="2"/>
        </w:numPr>
        <w:spacing w:before="0" w:line="264" w:lineRule="auto"/>
        <w:ind w:right="131"/>
        <w:jc w:val="both"/>
        <w:rPr>
          <w:sz w:val="26"/>
        </w:rPr>
      </w:pPr>
      <w:r w:rsidRPr="003E56FD">
        <w:rPr>
          <w:sz w:val="26"/>
        </w:rPr>
        <w:t>prasību izpild</w:t>
      </w:r>
      <w:r>
        <w:rPr>
          <w:sz w:val="26"/>
        </w:rPr>
        <w:t>es</w:t>
      </w:r>
      <w:r w:rsidRPr="003E56FD">
        <w:rPr>
          <w:sz w:val="26"/>
        </w:rPr>
        <w:t xml:space="preserve"> dokumentē</w:t>
      </w:r>
      <w:r>
        <w:rPr>
          <w:sz w:val="26"/>
        </w:rPr>
        <w:t>šanu</w:t>
      </w:r>
      <w:r w:rsidRPr="003E56FD">
        <w:rPr>
          <w:sz w:val="26"/>
        </w:rPr>
        <w:t xml:space="preserve">, veicot </w:t>
      </w:r>
      <w:proofErr w:type="spellStart"/>
      <w:r w:rsidRPr="003E56FD">
        <w:rPr>
          <w:sz w:val="26"/>
        </w:rPr>
        <w:t>fotofiksāciju</w:t>
      </w:r>
      <w:proofErr w:type="spellEnd"/>
      <w:r w:rsidRPr="003E56FD">
        <w:rPr>
          <w:sz w:val="26"/>
        </w:rPr>
        <w:t xml:space="preserve">, pievienot tehniskās apsekošanas atzinumam, norādot uz konstatētajiem bojājumiem vai </w:t>
      </w:r>
      <w:r w:rsidRPr="003E56FD">
        <w:rPr>
          <w:spacing w:val="-2"/>
          <w:sz w:val="26"/>
        </w:rPr>
        <w:t>defektiem;</w:t>
      </w:r>
    </w:p>
    <w:p w:rsidR="007B2FBB" w:rsidRDefault="007B2FBB" w:rsidP="003E4FA6">
      <w:pPr>
        <w:pStyle w:val="TableParagraph"/>
        <w:numPr>
          <w:ilvl w:val="0"/>
          <w:numId w:val="2"/>
        </w:numPr>
        <w:spacing w:before="0" w:line="264" w:lineRule="auto"/>
        <w:ind w:right="131"/>
        <w:jc w:val="both"/>
        <w:rPr>
          <w:sz w:val="26"/>
        </w:rPr>
      </w:pPr>
      <w:r w:rsidRPr="003E56FD">
        <w:rPr>
          <w:sz w:val="26"/>
        </w:rPr>
        <w:t>novērtējum</w:t>
      </w:r>
      <w:r>
        <w:rPr>
          <w:sz w:val="26"/>
        </w:rPr>
        <w:t>u</w:t>
      </w:r>
      <w:r w:rsidRPr="003E56FD">
        <w:rPr>
          <w:sz w:val="26"/>
        </w:rPr>
        <w:t xml:space="preserve"> ēkas nesošajām būvkonstrukcijām visā šīs ēkas apjomā attiecībā uz mehānisko stiprību un stabilitāti, lietošanas drošību;</w:t>
      </w:r>
    </w:p>
    <w:p w:rsidR="007B2FBB" w:rsidRPr="003E56FD" w:rsidRDefault="007B2FBB" w:rsidP="003E4FA6">
      <w:pPr>
        <w:pStyle w:val="TableParagraph"/>
        <w:numPr>
          <w:ilvl w:val="0"/>
          <w:numId w:val="2"/>
        </w:numPr>
        <w:spacing w:before="0" w:line="264" w:lineRule="auto"/>
        <w:ind w:right="131"/>
        <w:jc w:val="both"/>
        <w:rPr>
          <w:sz w:val="26"/>
        </w:rPr>
      </w:pPr>
      <w:r w:rsidRPr="003E56FD">
        <w:rPr>
          <w:sz w:val="26"/>
        </w:rPr>
        <w:t>ēkas novērtējum</w:t>
      </w:r>
      <w:r>
        <w:rPr>
          <w:sz w:val="26"/>
        </w:rPr>
        <w:t>u</w:t>
      </w:r>
      <w:r w:rsidRPr="003E56FD">
        <w:rPr>
          <w:sz w:val="26"/>
        </w:rPr>
        <w:t xml:space="preserve"> attiecībā uz patvaļīgas būvniecības pazīmju esamību ēkā un iespējamās patvaļīgās būvniecības ietekmi uz ēkas nesošajām būvkonstrukcijām.</w:t>
      </w:r>
    </w:p>
    <w:p w:rsidR="007B2FBB" w:rsidRDefault="007B2FBB" w:rsidP="007B2FBB">
      <w:pPr>
        <w:pStyle w:val="TableParagraph"/>
        <w:spacing w:before="58"/>
        <w:jc w:val="both"/>
        <w:rPr>
          <w:b/>
          <w:sz w:val="26"/>
        </w:rPr>
      </w:pPr>
    </w:p>
    <w:p w:rsidR="007B2FBB" w:rsidRDefault="007B2FBB" w:rsidP="007B2FBB">
      <w:pPr>
        <w:pStyle w:val="TableParagraph"/>
        <w:ind w:left="105" w:right="129"/>
        <w:jc w:val="both"/>
        <w:rPr>
          <w:sz w:val="26"/>
        </w:rPr>
      </w:pPr>
      <w:r>
        <w:rPr>
          <w:sz w:val="26"/>
        </w:rPr>
        <w:tab/>
        <w:t xml:space="preserve">Tehniskās apsekošanas atzinumam </w:t>
      </w:r>
      <w:r w:rsidRPr="007B2FBB">
        <w:rPr>
          <w:sz w:val="26"/>
        </w:rPr>
        <w:t>obligāti</w:t>
      </w:r>
      <w:r>
        <w:rPr>
          <w:sz w:val="26"/>
        </w:rPr>
        <w:t xml:space="preserve"> jāsatur slēdziens un priekšlikumi par pasākumiem ēkas tālākajai drošai ekspluatācijai par šādām būves daļām:</w:t>
      </w:r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4"/>
        </w:tabs>
        <w:spacing w:before="0" w:line="298" w:lineRule="exact"/>
        <w:ind w:left="824" w:hanging="359"/>
        <w:jc w:val="both"/>
        <w:rPr>
          <w:sz w:val="26"/>
        </w:rPr>
      </w:pPr>
      <w:r>
        <w:rPr>
          <w:spacing w:val="-2"/>
          <w:sz w:val="26"/>
        </w:rPr>
        <w:t>pamati;</w:t>
      </w:r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4"/>
        </w:tabs>
        <w:spacing w:before="0" w:line="298" w:lineRule="exact"/>
        <w:ind w:left="824" w:hanging="359"/>
        <w:jc w:val="both"/>
        <w:rPr>
          <w:sz w:val="26"/>
        </w:rPr>
      </w:pPr>
      <w:r>
        <w:rPr>
          <w:sz w:val="26"/>
        </w:rPr>
        <w:t>nesošās</w:t>
      </w:r>
      <w:r>
        <w:rPr>
          <w:spacing w:val="-7"/>
          <w:sz w:val="26"/>
        </w:rPr>
        <w:t xml:space="preserve"> </w:t>
      </w:r>
      <w:r>
        <w:rPr>
          <w:sz w:val="26"/>
        </w:rPr>
        <w:t>sienas,</w:t>
      </w:r>
      <w:r>
        <w:rPr>
          <w:spacing w:val="-7"/>
          <w:sz w:val="26"/>
        </w:rPr>
        <w:t xml:space="preserve"> </w:t>
      </w:r>
      <w:r>
        <w:rPr>
          <w:sz w:val="26"/>
        </w:rPr>
        <w:t>ailu</w:t>
      </w:r>
      <w:r>
        <w:rPr>
          <w:spacing w:val="-3"/>
          <w:sz w:val="26"/>
        </w:rPr>
        <w:t xml:space="preserve"> </w:t>
      </w:r>
      <w:r>
        <w:rPr>
          <w:sz w:val="26"/>
        </w:rPr>
        <w:t>sijas</w:t>
      </w:r>
      <w:r>
        <w:rPr>
          <w:spacing w:val="-7"/>
          <w:sz w:val="26"/>
        </w:rPr>
        <w:t xml:space="preserve"> </w:t>
      </w:r>
      <w:r>
        <w:rPr>
          <w:sz w:val="26"/>
        </w:rPr>
        <w:t>un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pārsedzes;</w:t>
      </w:r>
      <w:bookmarkStart w:id="1" w:name="_GoBack"/>
      <w:bookmarkEnd w:id="1"/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4"/>
        </w:tabs>
        <w:spacing w:line="298" w:lineRule="exact"/>
        <w:ind w:left="824" w:hanging="359"/>
        <w:jc w:val="both"/>
        <w:rPr>
          <w:sz w:val="26"/>
        </w:rPr>
      </w:pPr>
      <w:r>
        <w:rPr>
          <w:sz w:val="26"/>
        </w:rPr>
        <w:t>karkasa</w:t>
      </w:r>
      <w:r>
        <w:rPr>
          <w:spacing w:val="-7"/>
          <w:sz w:val="26"/>
        </w:rPr>
        <w:t xml:space="preserve"> </w:t>
      </w:r>
      <w:r>
        <w:rPr>
          <w:sz w:val="26"/>
        </w:rPr>
        <w:t>elementi:</w:t>
      </w:r>
      <w:r>
        <w:rPr>
          <w:spacing w:val="-7"/>
          <w:sz w:val="26"/>
        </w:rPr>
        <w:t xml:space="preserve"> </w:t>
      </w:r>
      <w:r>
        <w:rPr>
          <w:sz w:val="26"/>
        </w:rPr>
        <w:t>kolonnas,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rīģeļi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un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sijas;</w:t>
      </w:r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4"/>
        </w:tabs>
        <w:spacing w:before="0" w:line="298" w:lineRule="exact"/>
        <w:ind w:left="824" w:hanging="359"/>
        <w:jc w:val="both"/>
        <w:rPr>
          <w:sz w:val="26"/>
        </w:rPr>
      </w:pPr>
      <w:proofErr w:type="spellStart"/>
      <w:r>
        <w:rPr>
          <w:sz w:val="26"/>
        </w:rPr>
        <w:t>pašnesošās</w:t>
      </w:r>
      <w:proofErr w:type="spellEnd"/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sienas;</w:t>
      </w:r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4"/>
        </w:tabs>
        <w:ind w:left="824" w:hanging="359"/>
        <w:jc w:val="both"/>
        <w:rPr>
          <w:sz w:val="26"/>
        </w:rPr>
      </w:pPr>
      <w:r>
        <w:rPr>
          <w:sz w:val="26"/>
        </w:rPr>
        <w:t>pagraba,</w:t>
      </w:r>
      <w:r>
        <w:rPr>
          <w:spacing w:val="-10"/>
          <w:sz w:val="26"/>
        </w:rPr>
        <w:t xml:space="preserve"> </w:t>
      </w:r>
      <w:r>
        <w:rPr>
          <w:sz w:val="26"/>
        </w:rPr>
        <w:t>starpstāvu,</w:t>
      </w:r>
      <w:r>
        <w:rPr>
          <w:spacing w:val="-6"/>
          <w:sz w:val="26"/>
        </w:rPr>
        <w:t xml:space="preserve"> </w:t>
      </w:r>
      <w:r>
        <w:rPr>
          <w:sz w:val="26"/>
        </w:rPr>
        <w:t>bēniņu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pārsegumi;</w:t>
      </w:r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4"/>
        </w:tabs>
        <w:spacing w:line="298" w:lineRule="exact"/>
        <w:ind w:left="824" w:hanging="359"/>
        <w:jc w:val="both"/>
        <w:rPr>
          <w:sz w:val="26"/>
        </w:rPr>
      </w:pPr>
      <w:r>
        <w:rPr>
          <w:sz w:val="26"/>
        </w:rPr>
        <w:t>būves</w:t>
      </w:r>
      <w:r>
        <w:rPr>
          <w:spacing w:val="-9"/>
          <w:sz w:val="26"/>
        </w:rPr>
        <w:t xml:space="preserve"> </w:t>
      </w:r>
      <w:r>
        <w:rPr>
          <w:sz w:val="26"/>
        </w:rPr>
        <w:t>telpiskās</w:t>
      </w:r>
      <w:r>
        <w:rPr>
          <w:spacing w:val="-8"/>
          <w:sz w:val="26"/>
        </w:rPr>
        <w:t xml:space="preserve"> </w:t>
      </w:r>
      <w:r>
        <w:rPr>
          <w:sz w:val="26"/>
        </w:rPr>
        <w:t>noturības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elementi;</w:t>
      </w:r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5"/>
        </w:tabs>
        <w:spacing w:before="0"/>
        <w:ind w:right="129"/>
        <w:jc w:val="both"/>
        <w:rPr>
          <w:sz w:val="26"/>
        </w:rPr>
      </w:pPr>
      <w:r>
        <w:rPr>
          <w:sz w:val="26"/>
        </w:rPr>
        <w:t>jumta</w:t>
      </w:r>
      <w:r>
        <w:rPr>
          <w:spacing w:val="-4"/>
          <w:sz w:val="26"/>
        </w:rPr>
        <w:t xml:space="preserve"> </w:t>
      </w:r>
      <w:r>
        <w:rPr>
          <w:sz w:val="26"/>
        </w:rPr>
        <w:t>elementi:</w:t>
      </w:r>
      <w:r>
        <w:rPr>
          <w:spacing w:val="-4"/>
          <w:sz w:val="26"/>
        </w:rPr>
        <w:t xml:space="preserve"> </w:t>
      </w:r>
      <w:r>
        <w:rPr>
          <w:sz w:val="26"/>
        </w:rPr>
        <w:t>nesošā</w:t>
      </w:r>
      <w:r>
        <w:rPr>
          <w:spacing w:val="-2"/>
          <w:sz w:val="26"/>
        </w:rPr>
        <w:t xml:space="preserve"> </w:t>
      </w:r>
      <w:r>
        <w:rPr>
          <w:sz w:val="26"/>
        </w:rPr>
        <w:t>konstrukcija,</w:t>
      </w:r>
      <w:r>
        <w:rPr>
          <w:spacing w:val="-4"/>
          <w:sz w:val="26"/>
        </w:rPr>
        <w:t xml:space="preserve"> </w:t>
      </w:r>
      <w:r>
        <w:rPr>
          <w:sz w:val="26"/>
        </w:rPr>
        <w:t>jumta</w:t>
      </w:r>
      <w:r>
        <w:rPr>
          <w:spacing w:val="-2"/>
          <w:sz w:val="26"/>
        </w:rPr>
        <w:t xml:space="preserve"> </w:t>
      </w:r>
      <w:r>
        <w:rPr>
          <w:sz w:val="26"/>
        </w:rPr>
        <w:t>klājs, jumta segums;</w:t>
      </w:r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4"/>
        </w:tabs>
        <w:spacing w:before="0" w:line="299" w:lineRule="exact"/>
        <w:ind w:left="824" w:hanging="359"/>
        <w:jc w:val="both"/>
        <w:rPr>
          <w:sz w:val="26"/>
        </w:rPr>
      </w:pPr>
      <w:r>
        <w:rPr>
          <w:sz w:val="26"/>
        </w:rPr>
        <w:t>balkoni</w:t>
      </w:r>
      <w:r>
        <w:rPr>
          <w:spacing w:val="-7"/>
          <w:sz w:val="26"/>
        </w:rPr>
        <w:t xml:space="preserve"> ,lodžijas </w:t>
      </w:r>
      <w:r>
        <w:rPr>
          <w:sz w:val="26"/>
        </w:rPr>
        <w:t>un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jumtiņi;</w:t>
      </w:r>
    </w:p>
    <w:p w:rsidR="007B2FBB" w:rsidRDefault="007B2FBB" w:rsidP="007B2FBB">
      <w:pPr>
        <w:pStyle w:val="TableParagraph"/>
        <w:numPr>
          <w:ilvl w:val="1"/>
          <w:numId w:val="1"/>
        </w:numPr>
        <w:tabs>
          <w:tab w:val="left" w:pos="824"/>
        </w:tabs>
        <w:spacing w:before="0" w:line="298" w:lineRule="exact"/>
        <w:ind w:left="822" w:hanging="357"/>
        <w:jc w:val="both"/>
        <w:rPr>
          <w:sz w:val="26"/>
        </w:rPr>
      </w:pPr>
      <w:r>
        <w:rPr>
          <w:spacing w:val="-2"/>
          <w:sz w:val="26"/>
        </w:rPr>
        <w:t>dūmeņi; ventilācijas;</w:t>
      </w:r>
    </w:p>
    <w:p w:rsidR="007B2FBB" w:rsidRDefault="007B2FBB" w:rsidP="007B2FBB">
      <w:pPr>
        <w:pStyle w:val="TableParagraph"/>
        <w:numPr>
          <w:ilvl w:val="0"/>
          <w:numId w:val="2"/>
        </w:numPr>
        <w:spacing w:before="0" w:line="264" w:lineRule="auto"/>
        <w:ind w:right="131"/>
        <w:jc w:val="both"/>
        <w:rPr>
          <w:sz w:val="26"/>
        </w:rPr>
      </w:pPr>
      <w:r>
        <w:rPr>
          <w:spacing w:val="-2"/>
          <w:sz w:val="26"/>
        </w:rPr>
        <w:t>pamatu</w:t>
      </w:r>
      <w:r>
        <w:rPr>
          <w:sz w:val="26"/>
        </w:rPr>
        <w:t xml:space="preserve"> </w:t>
      </w:r>
      <w:r>
        <w:rPr>
          <w:spacing w:val="-2"/>
          <w:sz w:val="26"/>
        </w:rPr>
        <w:t>hidroizolācija</w:t>
      </w:r>
      <w:r>
        <w:rPr>
          <w:sz w:val="26"/>
        </w:rPr>
        <w:t xml:space="preserve"> </w:t>
      </w:r>
      <w:r>
        <w:rPr>
          <w:spacing w:val="-6"/>
          <w:sz w:val="26"/>
        </w:rPr>
        <w:t>un</w:t>
      </w:r>
      <w:r>
        <w:rPr>
          <w:sz w:val="26"/>
        </w:rPr>
        <w:t xml:space="preserve"> </w:t>
      </w:r>
      <w:r>
        <w:rPr>
          <w:spacing w:val="-2"/>
          <w:sz w:val="26"/>
        </w:rPr>
        <w:t xml:space="preserve">lietus </w:t>
      </w:r>
      <w:r>
        <w:rPr>
          <w:spacing w:val="-4"/>
          <w:sz w:val="26"/>
        </w:rPr>
        <w:t xml:space="preserve">ūdens </w:t>
      </w:r>
      <w:r>
        <w:rPr>
          <w:sz w:val="26"/>
        </w:rPr>
        <w:t>novadīšanas sistēma.</w:t>
      </w:r>
    </w:p>
    <w:p w:rsidR="007B2FBB" w:rsidRPr="007B2FBB" w:rsidRDefault="007B2FBB" w:rsidP="007B2FBB">
      <w:pPr>
        <w:pStyle w:val="Title"/>
        <w:ind w:left="0" w:firstLine="556"/>
        <w:jc w:val="both"/>
        <w:rPr>
          <w:b w:val="0"/>
          <w:sz w:val="24"/>
          <w:szCs w:val="24"/>
        </w:rPr>
      </w:pPr>
    </w:p>
    <w:p w:rsidR="007B2FBB" w:rsidRDefault="003E4FA6" w:rsidP="007B2FBB">
      <w:pPr>
        <w:pStyle w:val="TableParagraph"/>
        <w:tabs>
          <w:tab w:val="left" w:pos="0"/>
        </w:tabs>
        <w:spacing w:before="3"/>
        <w:ind w:right="88"/>
        <w:jc w:val="both"/>
        <w:rPr>
          <w:sz w:val="26"/>
        </w:rPr>
      </w:pPr>
      <w:r>
        <w:rPr>
          <w:sz w:val="26"/>
        </w:rPr>
        <w:tab/>
        <w:t>I</w:t>
      </w:r>
      <w:r w:rsidR="007B2FBB">
        <w:rPr>
          <w:sz w:val="26"/>
        </w:rPr>
        <w:t xml:space="preserve">esniegt pasūtītājam ar drošu elektronisku parakstu parakstītus dokumentus e-pastā </w:t>
      </w:r>
      <w:hyperlink r:id="rId5" w:history="1">
        <w:proofErr w:type="spellStart"/>
        <w:r w:rsidRPr="005C3EB0">
          <w:rPr>
            <w:rStyle w:val="Hyperlink"/>
            <w:sz w:val="26"/>
          </w:rPr>
          <w:t>info@kekevasnami.lv</w:t>
        </w:r>
        <w:proofErr w:type="spellEnd"/>
      </w:hyperlink>
      <w:r>
        <w:rPr>
          <w:sz w:val="26"/>
        </w:rPr>
        <w:t xml:space="preserve"> .</w:t>
      </w:r>
    </w:p>
    <w:p w:rsidR="007B2FBB" w:rsidRPr="003E4FA6" w:rsidRDefault="003E4FA6" w:rsidP="007B2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FBB" w:rsidRPr="003E4FA6">
        <w:rPr>
          <w:rFonts w:ascii="Times New Roman" w:hAnsi="Times New Roman" w:cs="Times New Roman"/>
          <w:sz w:val="24"/>
          <w:szCs w:val="24"/>
        </w:rPr>
        <w:t>Dokumentāciju augšupielādēt Būvniecības informācijas sistēmā.</w:t>
      </w:r>
    </w:p>
    <w:sectPr w:rsidR="007B2FBB" w:rsidRPr="003E4FA6" w:rsidSect="003E4FA6">
      <w:pgSz w:w="12240" w:h="15840" w:code="1"/>
      <w:pgMar w:top="964" w:right="96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710A"/>
    <w:multiLevelType w:val="hybridMultilevel"/>
    <w:tmpl w:val="D90663BA"/>
    <w:lvl w:ilvl="0" w:tplc="CBDC54E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934AEF24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C6043292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8388746E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1B9EF6C6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BFCEEC30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811447F0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2D5460AC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0CB28A18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5AF95556"/>
    <w:multiLevelType w:val="hybridMultilevel"/>
    <w:tmpl w:val="2EE69FF8"/>
    <w:lvl w:ilvl="0" w:tplc="C1ECFD20">
      <w:start w:val="1"/>
      <w:numFmt w:val="decimal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706225FE"/>
    <w:multiLevelType w:val="hybridMultilevel"/>
    <w:tmpl w:val="8D58EED6"/>
    <w:lvl w:ilvl="0" w:tplc="627A6274">
      <w:start w:val="2"/>
      <w:numFmt w:val="decimal"/>
      <w:lvlText w:val="%1."/>
      <w:lvlJc w:val="left"/>
      <w:pPr>
        <w:ind w:left="45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56906964">
      <w:start w:val="1"/>
      <w:numFmt w:val="decimal"/>
      <w:lvlText w:val="%2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 w:tplc="9CC8293A">
      <w:numFmt w:val="bullet"/>
      <w:lvlText w:val="•"/>
      <w:lvlJc w:val="left"/>
      <w:pPr>
        <w:ind w:left="1401" w:hanging="360"/>
      </w:pPr>
      <w:rPr>
        <w:rFonts w:hint="default"/>
        <w:lang w:val="lv-LV" w:eastAsia="en-US" w:bidi="ar-SA"/>
      </w:rPr>
    </w:lvl>
    <w:lvl w:ilvl="3" w:tplc="F74CB446">
      <w:numFmt w:val="bullet"/>
      <w:lvlText w:val="•"/>
      <w:lvlJc w:val="left"/>
      <w:pPr>
        <w:ind w:left="1983" w:hanging="360"/>
      </w:pPr>
      <w:rPr>
        <w:rFonts w:hint="default"/>
        <w:lang w:val="lv-LV" w:eastAsia="en-US" w:bidi="ar-SA"/>
      </w:rPr>
    </w:lvl>
    <w:lvl w:ilvl="4" w:tplc="6B74A550">
      <w:numFmt w:val="bullet"/>
      <w:lvlText w:val="•"/>
      <w:lvlJc w:val="left"/>
      <w:pPr>
        <w:ind w:left="2565" w:hanging="360"/>
      </w:pPr>
      <w:rPr>
        <w:rFonts w:hint="default"/>
        <w:lang w:val="lv-LV" w:eastAsia="en-US" w:bidi="ar-SA"/>
      </w:rPr>
    </w:lvl>
    <w:lvl w:ilvl="5" w:tplc="58B209B2">
      <w:numFmt w:val="bullet"/>
      <w:lvlText w:val="•"/>
      <w:lvlJc w:val="left"/>
      <w:pPr>
        <w:ind w:left="3147" w:hanging="360"/>
      </w:pPr>
      <w:rPr>
        <w:rFonts w:hint="default"/>
        <w:lang w:val="lv-LV" w:eastAsia="en-US" w:bidi="ar-SA"/>
      </w:rPr>
    </w:lvl>
    <w:lvl w:ilvl="6" w:tplc="4B684E90">
      <w:numFmt w:val="bullet"/>
      <w:lvlText w:val="•"/>
      <w:lvlJc w:val="left"/>
      <w:pPr>
        <w:ind w:left="3729" w:hanging="360"/>
      </w:pPr>
      <w:rPr>
        <w:rFonts w:hint="default"/>
        <w:lang w:val="lv-LV" w:eastAsia="en-US" w:bidi="ar-SA"/>
      </w:rPr>
    </w:lvl>
    <w:lvl w:ilvl="7" w:tplc="3B3E1CA6">
      <w:numFmt w:val="bullet"/>
      <w:lvlText w:val="•"/>
      <w:lvlJc w:val="left"/>
      <w:pPr>
        <w:ind w:left="4311" w:hanging="360"/>
      </w:pPr>
      <w:rPr>
        <w:rFonts w:hint="default"/>
        <w:lang w:val="lv-LV" w:eastAsia="en-US" w:bidi="ar-SA"/>
      </w:rPr>
    </w:lvl>
    <w:lvl w:ilvl="8" w:tplc="6B38E582">
      <w:numFmt w:val="bullet"/>
      <w:lvlText w:val="•"/>
      <w:lvlJc w:val="left"/>
      <w:pPr>
        <w:ind w:left="4893" w:hanging="360"/>
      </w:pPr>
      <w:rPr>
        <w:rFonts w:hint="default"/>
        <w:lang w:val="lv-LV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B"/>
    <w:rsid w:val="00061C00"/>
    <w:rsid w:val="001A0C95"/>
    <w:rsid w:val="001C0DB1"/>
    <w:rsid w:val="001C3188"/>
    <w:rsid w:val="00200D8A"/>
    <w:rsid w:val="003E4FA6"/>
    <w:rsid w:val="003E5EC8"/>
    <w:rsid w:val="0048594A"/>
    <w:rsid w:val="00504F9E"/>
    <w:rsid w:val="00545C4D"/>
    <w:rsid w:val="00676F16"/>
    <w:rsid w:val="00702267"/>
    <w:rsid w:val="007B2FBB"/>
    <w:rsid w:val="007F47DC"/>
    <w:rsid w:val="00874AD5"/>
    <w:rsid w:val="00A21A3A"/>
    <w:rsid w:val="00A6170B"/>
    <w:rsid w:val="00A701A2"/>
    <w:rsid w:val="00C27153"/>
    <w:rsid w:val="00CF378F"/>
    <w:rsid w:val="00DF3A8E"/>
    <w:rsid w:val="00F72B59"/>
    <w:rsid w:val="00F7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B7E8"/>
  <w15:chartTrackingRefBased/>
  <w15:docId w15:val="{E74CFD1E-82BF-4254-B1F0-AAB9323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Title">
    <w:name w:val="Title"/>
    <w:basedOn w:val="Normal"/>
    <w:link w:val="TitleChar"/>
    <w:uiPriority w:val="10"/>
    <w:qFormat/>
    <w:rsid w:val="007B2FBB"/>
    <w:pPr>
      <w:widowControl w:val="0"/>
      <w:autoSpaceDE w:val="0"/>
      <w:autoSpaceDN w:val="0"/>
      <w:spacing w:after="0" w:line="240" w:lineRule="auto"/>
      <w:ind w:left="556" w:hanging="102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B2FB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B2FBB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7B2F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E4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kevasnam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dcterms:created xsi:type="dcterms:W3CDTF">2025-11-05T11:35:00Z</dcterms:created>
  <dcterms:modified xsi:type="dcterms:W3CDTF">2025-11-06T08:39:00Z</dcterms:modified>
</cp:coreProperties>
</file>